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70" w:rsidRDefault="00885E30" w:rsidP="00E06470">
      <w:pPr>
        <w:spacing w:after="0"/>
        <w:rPr>
          <w:rFonts w:ascii="Century Gothic" w:hAnsi="Century Gothic"/>
          <w:sz w:val="20"/>
          <w:szCs w:val="20"/>
        </w:rPr>
      </w:pPr>
      <w:r>
        <w:rPr>
          <w:rFonts w:ascii="Century Gothic" w:hAnsi="Century Gothic"/>
          <w:sz w:val="20"/>
          <w:szCs w:val="20"/>
        </w:rPr>
        <w:t>July 12, 2017</w:t>
      </w:r>
    </w:p>
    <w:p w:rsidR="00E06470" w:rsidRDefault="00E06470" w:rsidP="00E06470">
      <w:pPr>
        <w:spacing w:after="0"/>
        <w:jc w:val="right"/>
        <w:rPr>
          <w:rFonts w:ascii="Century Gothic" w:hAnsi="Century Gothic"/>
          <w:sz w:val="18"/>
          <w:szCs w:val="24"/>
        </w:rPr>
      </w:pPr>
      <w:r>
        <w:rPr>
          <w:rFonts w:ascii="Century Gothic" w:hAnsi="Century Gothic"/>
          <w:sz w:val="20"/>
          <w:szCs w:val="20"/>
        </w:rPr>
        <w:t>HHS Media Coordinator</w:t>
      </w:r>
      <w:r>
        <w:rPr>
          <w:rFonts w:ascii="Century Gothic" w:hAnsi="Century Gothic"/>
          <w:sz w:val="20"/>
          <w:szCs w:val="20"/>
        </w:rPr>
        <w:br/>
      </w:r>
      <w:hyperlink r:id="rId8" w:history="1">
        <w:r>
          <w:rPr>
            <w:rStyle w:val="Hyperlink"/>
            <w:rFonts w:ascii="Century Gothic" w:hAnsi="Century Gothic"/>
            <w:sz w:val="20"/>
            <w:szCs w:val="20"/>
          </w:rPr>
          <w:t>HHSPIO@buncombecounty.org</w:t>
        </w:r>
      </w:hyperlink>
      <w:r>
        <w:rPr>
          <w:rFonts w:ascii="Century Gothic" w:hAnsi="Century Gothic"/>
          <w:sz w:val="20"/>
          <w:szCs w:val="20"/>
        </w:rPr>
        <w:t xml:space="preserve"> or 828.775.1321</w:t>
      </w:r>
      <w:r>
        <w:rPr>
          <w:rFonts w:ascii="Century Gothic" w:hAnsi="Century Gothic"/>
          <w:sz w:val="20"/>
          <w:szCs w:val="20"/>
        </w:rPr>
        <w:br/>
      </w:r>
    </w:p>
    <w:p w:rsidR="00E06470" w:rsidRDefault="00E06470" w:rsidP="00E06470">
      <w:pPr>
        <w:pBdr>
          <w:bottom w:val="single" w:sz="12" w:space="1" w:color="auto"/>
        </w:pBdr>
        <w:spacing w:after="120"/>
        <w:jc w:val="center"/>
        <w:rPr>
          <w:rFonts w:ascii="Century Gothic" w:hAnsi="Century Gothic"/>
          <w:b/>
          <w:sz w:val="28"/>
          <w:szCs w:val="24"/>
        </w:rPr>
      </w:pPr>
      <w:r>
        <w:rPr>
          <w:rFonts w:ascii="Century Gothic" w:hAnsi="Century Gothic"/>
          <w:b/>
          <w:sz w:val="28"/>
          <w:szCs w:val="24"/>
        </w:rPr>
        <w:t>For Immediate Release</w:t>
      </w:r>
    </w:p>
    <w:p w:rsidR="00E06470" w:rsidRDefault="00E06470" w:rsidP="00E06470">
      <w:pPr>
        <w:jc w:val="center"/>
        <w:textAlignment w:val="center"/>
        <w:rPr>
          <w:rFonts w:asciiTheme="majorHAnsi" w:hAnsiTheme="majorHAnsi" w:cs="Times New Roman"/>
        </w:rPr>
      </w:pPr>
      <w:r>
        <w:rPr>
          <w:rFonts w:ascii="Century Gothic" w:hAnsi="Century Gothic" w:cs="Times New Roman"/>
          <w:b/>
          <w:sz w:val="24"/>
        </w:rPr>
        <w:t xml:space="preserve">Extreme Heat is Dangerous. Take Steps to Stay Safe! </w:t>
      </w:r>
    </w:p>
    <w:p w:rsidR="00E06470" w:rsidRPr="00E06470" w:rsidRDefault="00E06470" w:rsidP="004D41E9">
      <w:pPr>
        <w:shd w:val="clear" w:color="auto" w:fill="FFFFFF"/>
        <w:spacing w:before="100" w:beforeAutospacing="1" w:after="100" w:afterAutospacing="1"/>
        <w:rPr>
          <w:rFonts w:ascii="Cambria" w:hAnsi="Cambria" w:cs="Times New Roman"/>
          <w:sz w:val="24"/>
          <w:szCs w:val="24"/>
        </w:rPr>
      </w:pPr>
      <w:r w:rsidRPr="00E06470">
        <w:rPr>
          <w:rFonts w:ascii="Cambria" w:hAnsi="Cambria" w:cs="Times New Roman"/>
          <w:b/>
          <w:sz w:val="24"/>
          <w:szCs w:val="24"/>
        </w:rPr>
        <w:t>Buncombe County, N.C.</w:t>
      </w:r>
      <w:r w:rsidRPr="00E06470">
        <w:rPr>
          <w:rFonts w:ascii="Cambria" w:hAnsi="Cambria" w:cs="Times New Roman"/>
          <w:sz w:val="24"/>
          <w:szCs w:val="24"/>
        </w:rPr>
        <w:t xml:space="preserve"> </w:t>
      </w:r>
      <w:r w:rsidR="00885E30">
        <w:rPr>
          <w:rFonts w:ascii="Cambria" w:hAnsi="Cambria" w:cs="Times New Roman"/>
          <w:sz w:val="24"/>
          <w:szCs w:val="24"/>
        </w:rPr>
        <w:t>–</w:t>
      </w:r>
      <w:r w:rsidRPr="00E06470">
        <w:rPr>
          <w:rFonts w:ascii="Cambria" w:hAnsi="Cambria" w:cs="Times New Roman"/>
          <w:sz w:val="24"/>
          <w:szCs w:val="24"/>
        </w:rPr>
        <w:t xml:space="preserve"> </w:t>
      </w:r>
      <w:r w:rsidR="004D41E9">
        <w:rPr>
          <w:rFonts w:ascii="Cambria" w:hAnsi="Cambria" w:cs="Times New Roman"/>
          <w:sz w:val="24"/>
          <w:szCs w:val="24"/>
        </w:rPr>
        <w:t>With temperatures nearing 90</w:t>
      </w:r>
      <w:r w:rsidR="00885E30">
        <w:rPr>
          <w:rFonts w:ascii="Cambria" w:hAnsi="Cambria" w:cs="Times New Roman"/>
          <w:sz w:val="24"/>
          <w:szCs w:val="24"/>
        </w:rPr>
        <w:t>° Fahrenheit later this week, it is important to t</w:t>
      </w:r>
      <w:r w:rsidRPr="00E06470">
        <w:rPr>
          <w:rFonts w:ascii="Cambria" w:hAnsi="Cambria" w:cs="Times New Roman"/>
          <w:sz w:val="24"/>
          <w:szCs w:val="24"/>
        </w:rPr>
        <w:t>ake action to protect against heat-related illnesses, which can be very serious and even fatal, especially for</w:t>
      </w:r>
      <w:r w:rsidRPr="00E06470">
        <w:rPr>
          <w:rFonts w:ascii="Cambria" w:hAnsi="Cambria"/>
          <w:color w:val="000000"/>
          <w:sz w:val="24"/>
          <w:szCs w:val="24"/>
        </w:rPr>
        <w:t xml:space="preserve"> the elderly, young children and those who have chronic diseases.  Heat-related illnesses happen when your body cannot cool itself quickly enough. Some heat illnesses are mild - like heat rash, sunburn, and heat cramps. Others - like heat exhaustion, dehydration, and heat stroke - can be severe or even life-threatening.  These simple steps can help protect against scorching heat: </w:t>
      </w:r>
    </w:p>
    <w:p w:rsidR="00E06470" w:rsidRPr="00E06470" w:rsidRDefault="00E06470" w:rsidP="004D41E9">
      <w:pPr>
        <w:shd w:val="clear" w:color="auto" w:fill="FFFFFF"/>
        <w:spacing w:before="100" w:beforeAutospacing="1" w:after="100" w:afterAutospacing="1"/>
        <w:rPr>
          <w:rFonts w:ascii="Cambria" w:hAnsi="Cambria" w:cs="Times New Roman"/>
          <w:sz w:val="24"/>
          <w:szCs w:val="24"/>
        </w:rPr>
      </w:pPr>
      <w:r w:rsidRPr="00E06470">
        <w:rPr>
          <w:rFonts w:ascii="Cambria" w:hAnsi="Cambria"/>
          <w:b/>
          <w:color w:val="000000"/>
          <w:sz w:val="24"/>
          <w:szCs w:val="24"/>
        </w:rPr>
        <w:t xml:space="preserve">       Clear the Car:</w:t>
      </w:r>
    </w:p>
    <w:p w:rsidR="00E06470" w:rsidRPr="00E06470" w:rsidRDefault="00E06470" w:rsidP="004D41E9">
      <w:pPr>
        <w:pStyle w:val="ListParagraph"/>
        <w:numPr>
          <w:ilvl w:val="0"/>
          <w:numId w:val="19"/>
        </w:numPr>
        <w:shd w:val="clear" w:color="auto" w:fill="FFFFFF"/>
        <w:spacing w:before="100" w:beforeAutospacing="1" w:after="100" w:afterAutospacing="1" w:line="276" w:lineRule="auto"/>
        <w:rPr>
          <w:rFonts w:ascii="Cambria" w:hAnsi="Cambria"/>
          <w:sz w:val="24"/>
          <w:szCs w:val="24"/>
        </w:rPr>
      </w:pPr>
      <w:r w:rsidRPr="00E06470">
        <w:rPr>
          <w:rFonts w:ascii="Cambria" w:hAnsi="Cambria"/>
          <w:color w:val="000000"/>
          <w:sz w:val="24"/>
          <w:szCs w:val="24"/>
        </w:rPr>
        <w:t>Never leave anyone, especially children, pets, or those with special needs in a parked car, even briefly. Temperatures in the car can become life threatening within a few minutes.</w:t>
      </w:r>
    </w:p>
    <w:p w:rsidR="00E06470" w:rsidRPr="00E06470" w:rsidRDefault="00E06470" w:rsidP="004D41E9">
      <w:pPr>
        <w:pStyle w:val="ListParagraph"/>
        <w:numPr>
          <w:ilvl w:val="0"/>
          <w:numId w:val="19"/>
        </w:numPr>
        <w:shd w:val="clear" w:color="auto" w:fill="FFFFFF"/>
        <w:spacing w:before="100" w:beforeAutospacing="1" w:after="100" w:afterAutospacing="1" w:line="276" w:lineRule="auto"/>
        <w:rPr>
          <w:rFonts w:ascii="Cambria" w:hAnsi="Cambria"/>
          <w:sz w:val="24"/>
          <w:szCs w:val="24"/>
        </w:rPr>
      </w:pPr>
      <w:r w:rsidRPr="00E06470">
        <w:rPr>
          <w:rFonts w:ascii="Cambria" w:hAnsi="Cambria"/>
          <w:color w:val="000000"/>
          <w:sz w:val="24"/>
          <w:szCs w:val="24"/>
        </w:rPr>
        <w:t>One trick for parents is to leave their phone or purse near their baby’s car seat.</w:t>
      </w:r>
    </w:p>
    <w:p w:rsidR="00E06470" w:rsidRPr="00E06470" w:rsidRDefault="00E06470" w:rsidP="004D41E9">
      <w:pPr>
        <w:pStyle w:val="ListParagraph"/>
        <w:numPr>
          <w:ilvl w:val="0"/>
          <w:numId w:val="19"/>
        </w:numPr>
        <w:shd w:val="clear" w:color="auto" w:fill="FFFFFF"/>
        <w:spacing w:before="100" w:beforeAutospacing="1" w:after="100" w:afterAutospacing="1" w:line="276" w:lineRule="auto"/>
        <w:rPr>
          <w:rFonts w:ascii="Cambria" w:hAnsi="Cambria"/>
          <w:sz w:val="24"/>
          <w:szCs w:val="24"/>
        </w:rPr>
      </w:pPr>
      <w:r w:rsidRPr="00E06470">
        <w:rPr>
          <w:rFonts w:ascii="Cambria" w:hAnsi="Cambria"/>
          <w:color w:val="000000"/>
          <w:sz w:val="24"/>
          <w:szCs w:val="24"/>
        </w:rPr>
        <w:t>If you see an unattended infant or young child in a car even if the windows are cracked, call law enforcement.</w:t>
      </w:r>
    </w:p>
    <w:p w:rsidR="00E06470" w:rsidRPr="00E06470" w:rsidRDefault="00E06470" w:rsidP="004D41E9">
      <w:pPr>
        <w:shd w:val="clear" w:color="auto" w:fill="FFFFFF"/>
        <w:spacing w:before="100" w:beforeAutospacing="1" w:after="100" w:afterAutospacing="1"/>
        <w:ind w:firstLine="360"/>
        <w:rPr>
          <w:rFonts w:ascii="Cambria" w:hAnsi="Cambria"/>
          <w:b/>
          <w:color w:val="000000"/>
          <w:sz w:val="24"/>
          <w:szCs w:val="24"/>
        </w:rPr>
      </w:pPr>
      <w:r w:rsidRPr="00E06470">
        <w:rPr>
          <w:rFonts w:ascii="Cambria" w:hAnsi="Cambria"/>
          <w:b/>
          <w:color w:val="000000"/>
          <w:sz w:val="24"/>
          <w:szCs w:val="24"/>
        </w:rPr>
        <w:t xml:space="preserve">Stay Cool: </w:t>
      </w:r>
    </w:p>
    <w:p w:rsidR="00E06470" w:rsidRPr="00E06470" w:rsidRDefault="00E06470" w:rsidP="004D41E9">
      <w:pPr>
        <w:numPr>
          <w:ilvl w:val="0"/>
          <w:numId w:val="20"/>
        </w:numPr>
        <w:shd w:val="clear" w:color="auto" w:fill="FFFFFF"/>
        <w:spacing w:before="100" w:beforeAutospacing="1" w:after="100" w:afterAutospacing="1"/>
        <w:rPr>
          <w:rFonts w:ascii="Cambria" w:hAnsi="Cambria"/>
          <w:color w:val="000000"/>
          <w:sz w:val="24"/>
          <w:szCs w:val="24"/>
        </w:rPr>
      </w:pPr>
      <w:r w:rsidRPr="00E06470">
        <w:rPr>
          <w:rFonts w:ascii="Cambria" w:hAnsi="Cambria"/>
          <w:color w:val="000000"/>
          <w:sz w:val="24"/>
          <w:szCs w:val="24"/>
        </w:rPr>
        <w:t xml:space="preserve">Use </w:t>
      </w:r>
      <w:r w:rsidRPr="00E06470">
        <w:rPr>
          <w:rFonts w:ascii="Cambria" w:hAnsi="Cambria"/>
          <w:bCs/>
          <w:color w:val="000000"/>
          <w:sz w:val="24"/>
          <w:szCs w:val="24"/>
        </w:rPr>
        <w:t>air conditioning</w:t>
      </w:r>
      <w:r w:rsidRPr="00E06470">
        <w:rPr>
          <w:rFonts w:ascii="Cambria" w:hAnsi="Cambria"/>
          <w:color w:val="000000"/>
          <w:sz w:val="24"/>
          <w:szCs w:val="24"/>
        </w:rPr>
        <w:t xml:space="preserve"> in your home or go to an air-conditioned building such as a store, public library, restaurant, friend or relatives home. An electric fan can help cool you down until temperatures reach the mid-90s or higher. </w:t>
      </w:r>
    </w:p>
    <w:p w:rsidR="00E06470" w:rsidRPr="00E06470" w:rsidRDefault="00E06470" w:rsidP="004D41E9">
      <w:pPr>
        <w:numPr>
          <w:ilvl w:val="0"/>
          <w:numId w:val="20"/>
        </w:numPr>
        <w:shd w:val="clear" w:color="auto" w:fill="FFFFFF"/>
        <w:spacing w:before="100" w:beforeAutospacing="1" w:after="100" w:afterAutospacing="1"/>
        <w:rPr>
          <w:rFonts w:ascii="Cambria" w:hAnsi="Cambria"/>
          <w:color w:val="000000"/>
          <w:sz w:val="24"/>
          <w:szCs w:val="24"/>
        </w:rPr>
      </w:pPr>
      <w:r w:rsidRPr="00E06470">
        <w:rPr>
          <w:rFonts w:ascii="Cambria" w:hAnsi="Cambria"/>
          <w:color w:val="000000"/>
          <w:sz w:val="24"/>
          <w:szCs w:val="24"/>
        </w:rPr>
        <w:t xml:space="preserve">Take a cool shower or bath. </w:t>
      </w:r>
    </w:p>
    <w:p w:rsidR="00E06470" w:rsidRPr="00E06470" w:rsidRDefault="00E06470" w:rsidP="004D41E9">
      <w:pPr>
        <w:numPr>
          <w:ilvl w:val="0"/>
          <w:numId w:val="20"/>
        </w:numPr>
        <w:shd w:val="clear" w:color="auto" w:fill="FFFFFF"/>
        <w:spacing w:before="100" w:beforeAutospacing="1" w:after="100" w:afterAutospacing="1"/>
        <w:rPr>
          <w:rFonts w:ascii="Cambria" w:hAnsi="Cambria"/>
          <w:color w:val="000000"/>
          <w:sz w:val="24"/>
          <w:szCs w:val="24"/>
        </w:rPr>
      </w:pPr>
      <w:r w:rsidRPr="00E06470">
        <w:rPr>
          <w:rFonts w:ascii="Cambria" w:hAnsi="Cambria"/>
          <w:color w:val="000000"/>
          <w:sz w:val="24"/>
          <w:szCs w:val="24"/>
        </w:rPr>
        <w:t xml:space="preserve">Wear loose, lightweight, light-colored clothing and stay out of the sun as much as possible. If you are outside, wear sunscreen and a ventilated hat (a hat made out of straw or mesh), even if it is cloudy. </w:t>
      </w:r>
    </w:p>
    <w:p w:rsidR="00E06470" w:rsidRPr="00E06470" w:rsidRDefault="004D41E9" w:rsidP="004D41E9">
      <w:pPr>
        <w:shd w:val="clear" w:color="auto" w:fill="FFFFFF"/>
        <w:spacing w:before="100" w:beforeAutospacing="1" w:after="100" w:afterAutospacing="1"/>
        <w:ind w:firstLine="360"/>
        <w:rPr>
          <w:rFonts w:ascii="Cambria" w:hAnsi="Cambria"/>
          <w:color w:val="000000"/>
          <w:sz w:val="24"/>
          <w:szCs w:val="24"/>
        </w:rPr>
      </w:pPr>
      <w:r>
        <w:rPr>
          <w:rFonts w:ascii="Cambria" w:hAnsi="Cambria"/>
          <w:b/>
          <w:bCs/>
          <w:color w:val="000000"/>
          <w:sz w:val="24"/>
          <w:szCs w:val="24"/>
        </w:rPr>
        <w:t>D</w:t>
      </w:r>
      <w:r w:rsidR="00E06470" w:rsidRPr="00E06470">
        <w:rPr>
          <w:rFonts w:ascii="Cambria" w:hAnsi="Cambria"/>
          <w:b/>
          <w:bCs/>
          <w:color w:val="000000"/>
          <w:sz w:val="24"/>
          <w:szCs w:val="24"/>
        </w:rPr>
        <w:t xml:space="preserve">rink Fluids: </w:t>
      </w:r>
    </w:p>
    <w:p w:rsidR="00E06470" w:rsidRPr="00E06470" w:rsidRDefault="00E06470" w:rsidP="004D41E9">
      <w:pPr>
        <w:numPr>
          <w:ilvl w:val="0"/>
          <w:numId w:val="21"/>
        </w:numPr>
        <w:shd w:val="clear" w:color="auto" w:fill="FFFFFF"/>
        <w:spacing w:before="100" w:beforeAutospacing="1" w:after="100" w:afterAutospacing="1"/>
        <w:rPr>
          <w:rFonts w:ascii="Cambria" w:hAnsi="Cambria"/>
          <w:color w:val="000000"/>
          <w:sz w:val="24"/>
          <w:szCs w:val="24"/>
        </w:rPr>
      </w:pPr>
      <w:r w:rsidRPr="00E06470">
        <w:rPr>
          <w:rFonts w:ascii="Cambria" w:hAnsi="Cambria"/>
          <w:bCs/>
          <w:color w:val="000000"/>
          <w:sz w:val="24"/>
          <w:szCs w:val="24"/>
        </w:rPr>
        <w:t>Drink more</w:t>
      </w:r>
      <w:r w:rsidRPr="00E06470">
        <w:rPr>
          <w:rFonts w:ascii="Cambria" w:hAnsi="Cambria"/>
          <w:color w:val="000000"/>
          <w:sz w:val="24"/>
          <w:szCs w:val="24"/>
        </w:rPr>
        <w:t xml:space="preserve"> </w:t>
      </w:r>
      <w:r w:rsidRPr="00E06470">
        <w:rPr>
          <w:rFonts w:ascii="Cambria" w:hAnsi="Cambria"/>
          <w:bCs/>
          <w:color w:val="000000"/>
          <w:sz w:val="24"/>
          <w:szCs w:val="24"/>
        </w:rPr>
        <w:t xml:space="preserve">fluids </w:t>
      </w:r>
      <w:r w:rsidRPr="00E06470">
        <w:rPr>
          <w:rFonts w:ascii="Cambria" w:hAnsi="Cambria"/>
          <w:color w:val="000000"/>
          <w:sz w:val="24"/>
          <w:szCs w:val="24"/>
        </w:rPr>
        <w:t>even if you are not very active.</w:t>
      </w:r>
    </w:p>
    <w:p w:rsidR="00E06470" w:rsidRPr="00E06470" w:rsidRDefault="00E06470" w:rsidP="004D41E9">
      <w:pPr>
        <w:numPr>
          <w:ilvl w:val="0"/>
          <w:numId w:val="21"/>
        </w:numPr>
        <w:shd w:val="clear" w:color="auto" w:fill="FFFFFF"/>
        <w:spacing w:before="100" w:beforeAutospacing="1" w:after="100" w:afterAutospacing="1"/>
        <w:rPr>
          <w:rFonts w:ascii="Cambria" w:hAnsi="Cambria"/>
          <w:color w:val="000000"/>
          <w:sz w:val="24"/>
          <w:szCs w:val="24"/>
        </w:rPr>
      </w:pPr>
      <w:r w:rsidRPr="00E06470">
        <w:rPr>
          <w:rFonts w:ascii="Cambria" w:hAnsi="Cambria"/>
          <w:bCs/>
          <w:color w:val="000000"/>
          <w:sz w:val="24"/>
          <w:szCs w:val="24"/>
        </w:rPr>
        <w:t>Avoid alcohol, caffeine and sugary drinks,</w:t>
      </w:r>
      <w:r w:rsidRPr="00E06470">
        <w:rPr>
          <w:rFonts w:ascii="Cambria" w:hAnsi="Cambria"/>
          <w:color w:val="000000"/>
          <w:sz w:val="24"/>
          <w:szCs w:val="24"/>
        </w:rPr>
        <w:t xml:space="preserve"> since these drinks can dry your body out.</w:t>
      </w:r>
    </w:p>
    <w:p w:rsidR="00E06470" w:rsidRPr="00E06470" w:rsidRDefault="00E06470" w:rsidP="004D41E9">
      <w:pPr>
        <w:numPr>
          <w:ilvl w:val="0"/>
          <w:numId w:val="21"/>
        </w:numPr>
        <w:shd w:val="clear" w:color="auto" w:fill="FFFFFF"/>
        <w:spacing w:before="100" w:beforeAutospacing="1" w:after="100" w:afterAutospacing="1"/>
        <w:rPr>
          <w:rFonts w:ascii="Cambria" w:hAnsi="Cambria"/>
          <w:color w:val="000000"/>
          <w:sz w:val="24"/>
          <w:szCs w:val="24"/>
        </w:rPr>
      </w:pPr>
      <w:r w:rsidRPr="00E06470">
        <w:rPr>
          <w:rFonts w:ascii="Cambria" w:hAnsi="Cambria"/>
          <w:color w:val="000000"/>
          <w:sz w:val="24"/>
          <w:szCs w:val="24"/>
        </w:rPr>
        <w:t xml:space="preserve">If you are on fluid restrictions or diuretics, ask your doctor about fluid intake. </w:t>
      </w:r>
    </w:p>
    <w:p w:rsidR="00E06470" w:rsidRPr="00E06470" w:rsidRDefault="00E06470" w:rsidP="004D41E9">
      <w:pPr>
        <w:shd w:val="clear" w:color="auto" w:fill="FFFFFF"/>
        <w:spacing w:before="100" w:beforeAutospacing="1" w:after="100" w:afterAutospacing="1"/>
        <w:ind w:firstLine="360"/>
        <w:rPr>
          <w:rFonts w:ascii="Cambria" w:hAnsi="Cambria"/>
          <w:b/>
          <w:color w:val="000000"/>
          <w:sz w:val="24"/>
          <w:szCs w:val="24"/>
        </w:rPr>
      </w:pPr>
      <w:r w:rsidRPr="00E06470">
        <w:rPr>
          <w:rFonts w:ascii="Cambria" w:hAnsi="Cambria"/>
          <w:b/>
          <w:bCs/>
          <w:color w:val="000000"/>
          <w:sz w:val="24"/>
          <w:szCs w:val="24"/>
        </w:rPr>
        <w:t>If you must be out in the heat, follow these tips:</w:t>
      </w:r>
    </w:p>
    <w:p w:rsidR="00E06470" w:rsidRPr="00E06470" w:rsidRDefault="00E06470" w:rsidP="004D41E9">
      <w:pPr>
        <w:numPr>
          <w:ilvl w:val="0"/>
          <w:numId w:val="22"/>
        </w:numPr>
        <w:shd w:val="clear" w:color="auto" w:fill="FFFFFF"/>
        <w:spacing w:before="100" w:beforeAutospacing="1" w:after="100" w:afterAutospacing="1"/>
        <w:rPr>
          <w:rFonts w:ascii="Cambria" w:hAnsi="Cambria"/>
          <w:color w:val="000000"/>
          <w:sz w:val="24"/>
          <w:szCs w:val="24"/>
        </w:rPr>
      </w:pPr>
      <w:r w:rsidRPr="00E06470">
        <w:rPr>
          <w:rFonts w:ascii="Cambria" w:hAnsi="Cambria"/>
          <w:color w:val="000000"/>
          <w:sz w:val="24"/>
          <w:szCs w:val="24"/>
        </w:rPr>
        <w:t>Try to limit your outdoor activity to morning and evening hours.</w:t>
      </w:r>
    </w:p>
    <w:p w:rsidR="00E06470" w:rsidRPr="00E06470" w:rsidRDefault="00E06470" w:rsidP="004D41E9">
      <w:pPr>
        <w:numPr>
          <w:ilvl w:val="0"/>
          <w:numId w:val="22"/>
        </w:numPr>
        <w:shd w:val="clear" w:color="auto" w:fill="FFFFFF"/>
        <w:spacing w:before="100" w:beforeAutospacing="1" w:after="100" w:afterAutospacing="1"/>
        <w:rPr>
          <w:rFonts w:ascii="Cambria" w:hAnsi="Cambria"/>
          <w:color w:val="000000"/>
          <w:sz w:val="24"/>
          <w:szCs w:val="24"/>
        </w:rPr>
      </w:pPr>
      <w:r w:rsidRPr="00E06470">
        <w:rPr>
          <w:rFonts w:ascii="Cambria" w:hAnsi="Cambria"/>
          <w:color w:val="000000"/>
          <w:sz w:val="24"/>
          <w:szCs w:val="24"/>
        </w:rPr>
        <w:t xml:space="preserve">If you must exercise, drink two to four glasses of cool, nonalcoholic fluids </w:t>
      </w:r>
      <w:r w:rsidRPr="00E06470">
        <w:rPr>
          <w:rFonts w:ascii="Cambria" w:hAnsi="Cambria"/>
          <w:b/>
          <w:color w:val="000000"/>
          <w:sz w:val="24"/>
          <w:szCs w:val="24"/>
        </w:rPr>
        <w:t>each hour</w:t>
      </w:r>
      <w:r w:rsidRPr="00E06470">
        <w:rPr>
          <w:rFonts w:ascii="Cambria" w:hAnsi="Cambria"/>
          <w:color w:val="000000"/>
          <w:sz w:val="24"/>
          <w:szCs w:val="24"/>
        </w:rPr>
        <w:t xml:space="preserve">. A sports drink can replace the salt and minerals you lose in sweat. </w:t>
      </w:r>
    </w:p>
    <w:p w:rsidR="00E06470" w:rsidRPr="00E06470" w:rsidRDefault="00E06470" w:rsidP="004D41E9">
      <w:pPr>
        <w:numPr>
          <w:ilvl w:val="0"/>
          <w:numId w:val="22"/>
        </w:numPr>
        <w:shd w:val="clear" w:color="auto" w:fill="FFFFFF"/>
        <w:spacing w:before="100" w:beforeAutospacing="1" w:after="100" w:afterAutospacing="1"/>
        <w:rPr>
          <w:rFonts w:ascii="Cambria" w:hAnsi="Cambria"/>
          <w:color w:val="000000"/>
          <w:sz w:val="24"/>
          <w:szCs w:val="24"/>
        </w:rPr>
      </w:pPr>
      <w:r w:rsidRPr="00E06470">
        <w:rPr>
          <w:rFonts w:ascii="Cambria" w:hAnsi="Cambria"/>
          <w:color w:val="000000"/>
          <w:sz w:val="24"/>
          <w:szCs w:val="24"/>
        </w:rPr>
        <w:t xml:space="preserve">Rest often in shady areas – at least every hour. </w:t>
      </w:r>
    </w:p>
    <w:p w:rsidR="00E06470" w:rsidRPr="00E06470" w:rsidRDefault="00E06470" w:rsidP="004D41E9">
      <w:pPr>
        <w:numPr>
          <w:ilvl w:val="0"/>
          <w:numId w:val="22"/>
        </w:numPr>
        <w:shd w:val="clear" w:color="auto" w:fill="FFFFFF"/>
        <w:spacing w:before="100" w:beforeAutospacing="1" w:after="100" w:afterAutospacing="1"/>
        <w:rPr>
          <w:rFonts w:ascii="Cambria" w:hAnsi="Cambria"/>
          <w:color w:val="000000"/>
          <w:sz w:val="24"/>
          <w:szCs w:val="24"/>
        </w:rPr>
      </w:pPr>
      <w:r w:rsidRPr="00E06470">
        <w:rPr>
          <w:rFonts w:ascii="Cambria" w:hAnsi="Cambria"/>
          <w:color w:val="000000"/>
          <w:sz w:val="24"/>
          <w:szCs w:val="24"/>
        </w:rPr>
        <w:t xml:space="preserve">Protect yourself from the sun and heat by wearing a wide-brimmed hat and sunglasses. Put on sunscreen of SPF 15 or higher. The most effective products say “broad spectrum” or "UVA/UVB protection" on the label. </w:t>
      </w:r>
    </w:p>
    <w:p w:rsidR="00E06470" w:rsidRPr="00E06470" w:rsidRDefault="00E06470" w:rsidP="00E06470">
      <w:pPr>
        <w:shd w:val="clear" w:color="auto" w:fill="FFFFFF"/>
        <w:spacing w:before="120" w:after="240"/>
        <w:ind w:left="360"/>
        <w:rPr>
          <w:rFonts w:ascii="Cambria" w:hAnsi="Cambria"/>
          <w:color w:val="000000"/>
          <w:sz w:val="24"/>
          <w:szCs w:val="24"/>
        </w:rPr>
      </w:pPr>
      <w:r w:rsidRPr="00E06470">
        <w:rPr>
          <w:rFonts w:ascii="Cambria" w:hAnsi="Cambria"/>
          <w:b/>
          <w:color w:val="000000"/>
          <w:sz w:val="24"/>
          <w:szCs w:val="24"/>
        </w:rPr>
        <w:t>Know the symptoms of heat-</w:t>
      </w:r>
      <w:r w:rsidR="00A07681">
        <w:rPr>
          <w:rFonts w:ascii="Cambria" w:hAnsi="Cambria"/>
          <w:b/>
          <w:color w:val="000000"/>
          <w:sz w:val="24"/>
          <w:szCs w:val="24"/>
        </w:rPr>
        <w:t>related illness and what to do:</w:t>
      </w:r>
    </w:p>
    <w:tbl>
      <w:tblPr>
        <w:tblStyle w:val="TableGrid"/>
        <w:tblW w:w="9900" w:type="dxa"/>
        <w:tblInd w:w="-185" w:type="dxa"/>
        <w:tblLook w:val="04A0" w:firstRow="1" w:lastRow="0" w:firstColumn="1" w:lastColumn="0" w:noHBand="0" w:noVBand="1"/>
      </w:tblPr>
      <w:tblGrid>
        <w:gridCol w:w="3780"/>
        <w:gridCol w:w="6120"/>
      </w:tblGrid>
      <w:tr w:rsidR="00E06470" w:rsidTr="00E06470">
        <w:tc>
          <w:tcPr>
            <w:tcW w:w="3780" w:type="dxa"/>
            <w:tcBorders>
              <w:top w:val="single" w:sz="4" w:space="0" w:color="auto"/>
              <w:left w:val="single" w:sz="4" w:space="0" w:color="auto"/>
              <w:bottom w:val="single" w:sz="4" w:space="0" w:color="auto"/>
              <w:right w:val="single" w:sz="4" w:space="0" w:color="auto"/>
            </w:tcBorders>
            <w:shd w:val="clear" w:color="auto" w:fill="FFFF00"/>
            <w:hideMark/>
          </w:tcPr>
          <w:p w:rsidR="00E06470" w:rsidRDefault="00E06470">
            <w:pPr>
              <w:tabs>
                <w:tab w:val="center" w:pos="1782"/>
              </w:tabs>
              <w:spacing w:before="60" w:after="60"/>
              <w:rPr>
                <w:rFonts w:asciiTheme="majorHAnsi" w:hAnsiTheme="majorHAnsi" w:cs="Times New Roman"/>
                <w:b/>
                <w:sz w:val="28"/>
                <w:szCs w:val="28"/>
              </w:rPr>
            </w:pPr>
            <w:r>
              <w:rPr>
                <w:rFonts w:asciiTheme="majorHAnsi" w:hAnsiTheme="majorHAnsi" w:cs="Times New Roman"/>
                <w:b/>
                <w:sz w:val="28"/>
                <w:szCs w:val="28"/>
              </w:rPr>
              <w:tab/>
              <w:t>Symptoms</w:t>
            </w:r>
          </w:p>
        </w:tc>
        <w:tc>
          <w:tcPr>
            <w:tcW w:w="6120" w:type="dxa"/>
            <w:tcBorders>
              <w:top w:val="single" w:sz="4" w:space="0" w:color="auto"/>
              <w:left w:val="single" w:sz="4" w:space="0" w:color="auto"/>
              <w:bottom w:val="single" w:sz="4" w:space="0" w:color="auto"/>
              <w:right w:val="single" w:sz="4" w:space="0" w:color="auto"/>
            </w:tcBorders>
            <w:shd w:val="clear" w:color="auto" w:fill="FFFF00"/>
            <w:hideMark/>
          </w:tcPr>
          <w:p w:rsidR="00E06470" w:rsidRDefault="00E06470">
            <w:pPr>
              <w:tabs>
                <w:tab w:val="left" w:pos="1080"/>
                <w:tab w:val="center" w:pos="2952"/>
              </w:tabs>
              <w:spacing w:before="60" w:after="60"/>
              <w:rPr>
                <w:rFonts w:asciiTheme="majorHAnsi" w:hAnsiTheme="majorHAnsi" w:cs="Times New Roman"/>
                <w:b/>
                <w:sz w:val="28"/>
                <w:szCs w:val="28"/>
              </w:rPr>
            </w:pPr>
            <w:r>
              <w:rPr>
                <w:rFonts w:asciiTheme="majorHAnsi" w:hAnsiTheme="majorHAnsi" w:cs="Times New Roman"/>
                <w:b/>
                <w:sz w:val="28"/>
                <w:szCs w:val="28"/>
              </w:rPr>
              <w:tab/>
            </w:r>
            <w:r>
              <w:rPr>
                <w:rFonts w:asciiTheme="majorHAnsi" w:hAnsiTheme="majorHAnsi" w:cs="Times New Roman"/>
                <w:b/>
                <w:sz w:val="28"/>
                <w:szCs w:val="28"/>
              </w:rPr>
              <w:tab/>
              <w:t>What you should do</w:t>
            </w:r>
          </w:p>
        </w:tc>
      </w:tr>
      <w:tr w:rsidR="00E06470" w:rsidTr="00E06470">
        <w:tc>
          <w:tcPr>
            <w:tcW w:w="3780" w:type="dxa"/>
            <w:tcBorders>
              <w:top w:val="single" w:sz="4" w:space="0" w:color="auto"/>
              <w:left w:val="single" w:sz="4" w:space="0" w:color="auto"/>
              <w:bottom w:val="single" w:sz="4" w:space="0" w:color="auto"/>
              <w:right w:val="single" w:sz="4" w:space="0" w:color="auto"/>
            </w:tcBorders>
            <w:hideMark/>
          </w:tcPr>
          <w:p w:rsidR="00E06470" w:rsidRDefault="00E06470">
            <w:pPr>
              <w:pStyle w:val="ListParagraph"/>
              <w:shd w:val="clear" w:color="auto" w:fill="FFFFFF"/>
              <w:spacing w:before="120" w:after="120" w:line="276" w:lineRule="auto"/>
              <w:ind w:left="0"/>
              <w:rPr>
                <w:rFonts w:asciiTheme="majorHAnsi" w:hAnsiTheme="majorHAnsi"/>
                <w:b/>
                <w:color w:val="000000"/>
                <w:sz w:val="24"/>
              </w:rPr>
            </w:pPr>
            <w:r>
              <w:rPr>
                <w:rFonts w:asciiTheme="majorHAnsi" w:hAnsiTheme="majorHAnsi"/>
                <w:b/>
                <w:color w:val="000000"/>
                <w:sz w:val="24"/>
              </w:rPr>
              <w:t>Heat exhaustion</w:t>
            </w:r>
          </w:p>
          <w:p w:rsidR="00E06470" w:rsidRDefault="00E06470" w:rsidP="00E06470">
            <w:pPr>
              <w:pStyle w:val="ListParagraph"/>
              <w:numPr>
                <w:ilvl w:val="0"/>
                <w:numId w:val="23"/>
              </w:numPr>
              <w:shd w:val="clear" w:color="auto" w:fill="FFFFFF"/>
              <w:spacing w:before="120" w:line="276" w:lineRule="auto"/>
              <w:ind w:left="432" w:hanging="270"/>
              <w:contextualSpacing/>
              <w:rPr>
                <w:rFonts w:asciiTheme="majorHAnsi" w:hAnsiTheme="majorHAnsi"/>
                <w:b/>
                <w:color w:val="000000"/>
                <w:sz w:val="24"/>
              </w:rPr>
            </w:pPr>
            <w:r>
              <w:rPr>
                <w:rFonts w:asciiTheme="majorHAnsi" w:hAnsiTheme="majorHAnsi"/>
                <w:color w:val="000000"/>
                <w:sz w:val="24"/>
              </w:rPr>
              <w:t>Heavy sweating</w:t>
            </w:r>
          </w:p>
          <w:p w:rsidR="00E06470" w:rsidRDefault="00E06470" w:rsidP="00E06470">
            <w:pPr>
              <w:pStyle w:val="ListParagraph"/>
              <w:numPr>
                <w:ilvl w:val="0"/>
                <w:numId w:val="23"/>
              </w:numPr>
              <w:shd w:val="clear" w:color="auto" w:fill="FFFFFF"/>
              <w:spacing w:before="120" w:line="276" w:lineRule="auto"/>
              <w:ind w:left="432" w:hanging="270"/>
              <w:contextualSpacing/>
              <w:rPr>
                <w:rFonts w:asciiTheme="majorHAnsi" w:hAnsiTheme="majorHAnsi"/>
                <w:b/>
                <w:color w:val="000000"/>
                <w:sz w:val="24"/>
              </w:rPr>
            </w:pPr>
            <w:r>
              <w:rPr>
                <w:rFonts w:asciiTheme="majorHAnsi" w:hAnsiTheme="majorHAnsi"/>
                <w:color w:val="000000"/>
                <w:sz w:val="24"/>
              </w:rPr>
              <w:t>Weakness</w:t>
            </w:r>
          </w:p>
          <w:p w:rsidR="00E06470" w:rsidRDefault="00E06470" w:rsidP="00E06470">
            <w:pPr>
              <w:pStyle w:val="ListParagraph"/>
              <w:numPr>
                <w:ilvl w:val="0"/>
                <w:numId w:val="23"/>
              </w:numPr>
              <w:shd w:val="clear" w:color="auto" w:fill="FFFFFF"/>
              <w:spacing w:before="120" w:line="276" w:lineRule="auto"/>
              <w:ind w:left="432" w:hanging="270"/>
              <w:contextualSpacing/>
              <w:rPr>
                <w:rFonts w:asciiTheme="majorHAnsi" w:hAnsiTheme="majorHAnsi"/>
                <w:b/>
                <w:color w:val="000000"/>
                <w:sz w:val="24"/>
              </w:rPr>
            </w:pPr>
            <w:r>
              <w:rPr>
                <w:rFonts w:asciiTheme="majorHAnsi" w:hAnsiTheme="majorHAnsi"/>
                <w:color w:val="000000"/>
                <w:sz w:val="24"/>
              </w:rPr>
              <w:t>Muscle cramping</w:t>
            </w:r>
          </w:p>
          <w:p w:rsidR="00E06470" w:rsidRDefault="00E06470" w:rsidP="00E06470">
            <w:pPr>
              <w:pStyle w:val="ListParagraph"/>
              <w:numPr>
                <w:ilvl w:val="0"/>
                <w:numId w:val="23"/>
              </w:numPr>
              <w:shd w:val="clear" w:color="auto" w:fill="FFFFFF"/>
              <w:spacing w:before="120" w:line="276" w:lineRule="auto"/>
              <w:ind w:left="432" w:hanging="270"/>
              <w:contextualSpacing/>
              <w:rPr>
                <w:rFonts w:asciiTheme="majorHAnsi" w:hAnsiTheme="majorHAnsi"/>
                <w:b/>
                <w:color w:val="000000"/>
                <w:sz w:val="24"/>
              </w:rPr>
            </w:pPr>
            <w:r>
              <w:rPr>
                <w:rFonts w:asciiTheme="majorHAnsi" w:hAnsiTheme="majorHAnsi"/>
                <w:color w:val="000000"/>
                <w:sz w:val="24"/>
              </w:rPr>
              <w:t>Cold, pale and clammy skin</w:t>
            </w:r>
          </w:p>
          <w:p w:rsidR="00E06470" w:rsidRDefault="00E06470" w:rsidP="00E06470">
            <w:pPr>
              <w:pStyle w:val="ListParagraph"/>
              <w:numPr>
                <w:ilvl w:val="0"/>
                <w:numId w:val="23"/>
              </w:numPr>
              <w:shd w:val="clear" w:color="auto" w:fill="FFFFFF"/>
              <w:spacing w:before="120" w:line="276" w:lineRule="auto"/>
              <w:ind w:left="432" w:hanging="270"/>
              <w:contextualSpacing/>
              <w:rPr>
                <w:rFonts w:asciiTheme="majorHAnsi" w:hAnsiTheme="majorHAnsi"/>
                <w:b/>
                <w:color w:val="000000"/>
                <w:sz w:val="24"/>
              </w:rPr>
            </w:pPr>
            <w:r>
              <w:rPr>
                <w:rFonts w:asciiTheme="majorHAnsi" w:hAnsiTheme="majorHAnsi"/>
                <w:color w:val="000000"/>
                <w:sz w:val="24"/>
              </w:rPr>
              <w:t>Fast, weak pulse</w:t>
            </w:r>
          </w:p>
          <w:p w:rsidR="00E06470" w:rsidRDefault="00E06470" w:rsidP="00E06470">
            <w:pPr>
              <w:pStyle w:val="ListParagraph"/>
              <w:numPr>
                <w:ilvl w:val="0"/>
                <w:numId w:val="23"/>
              </w:numPr>
              <w:shd w:val="clear" w:color="auto" w:fill="FFFFFF"/>
              <w:spacing w:before="120" w:line="276" w:lineRule="auto"/>
              <w:ind w:left="432" w:hanging="270"/>
              <w:contextualSpacing/>
              <w:rPr>
                <w:rFonts w:asciiTheme="majorHAnsi" w:hAnsiTheme="majorHAnsi"/>
                <w:b/>
                <w:color w:val="000000"/>
                <w:sz w:val="24"/>
              </w:rPr>
            </w:pPr>
            <w:r>
              <w:rPr>
                <w:rFonts w:asciiTheme="majorHAnsi" w:hAnsiTheme="majorHAnsi"/>
                <w:color w:val="000000"/>
                <w:sz w:val="24"/>
              </w:rPr>
              <w:t>Nausea or vomiting</w:t>
            </w:r>
          </w:p>
          <w:p w:rsidR="00E06470" w:rsidRDefault="00E06470" w:rsidP="00E06470">
            <w:pPr>
              <w:pStyle w:val="ListParagraph"/>
              <w:numPr>
                <w:ilvl w:val="0"/>
                <w:numId w:val="23"/>
              </w:numPr>
              <w:shd w:val="clear" w:color="auto" w:fill="FFFFFF"/>
              <w:spacing w:before="120" w:line="276" w:lineRule="auto"/>
              <w:ind w:left="432" w:hanging="270"/>
              <w:contextualSpacing/>
              <w:rPr>
                <w:rFonts w:asciiTheme="majorHAnsi" w:hAnsiTheme="majorHAnsi"/>
                <w:b/>
                <w:color w:val="000000"/>
                <w:sz w:val="24"/>
              </w:rPr>
            </w:pPr>
            <w:r>
              <w:rPr>
                <w:rFonts w:asciiTheme="majorHAnsi" w:hAnsiTheme="majorHAnsi"/>
                <w:color w:val="000000"/>
                <w:sz w:val="24"/>
              </w:rPr>
              <w:t>Fainting</w:t>
            </w:r>
          </w:p>
        </w:tc>
        <w:tc>
          <w:tcPr>
            <w:tcW w:w="6120" w:type="dxa"/>
            <w:tcBorders>
              <w:top w:val="single" w:sz="4" w:space="0" w:color="auto"/>
              <w:left w:val="single" w:sz="4" w:space="0" w:color="auto"/>
              <w:bottom w:val="single" w:sz="4" w:space="0" w:color="auto"/>
              <w:right w:val="single" w:sz="4" w:space="0" w:color="auto"/>
            </w:tcBorders>
          </w:tcPr>
          <w:p w:rsidR="00E06470" w:rsidRDefault="00E06470">
            <w:pPr>
              <w:pStyle w:val="ListParagraph"/>
              <w:spacing w:before="120" w:line="276" w:lineRule="auto"/>
              <w:contextualSpacing/>
              <w:rPr>
                <w:rFonts w:asciiTheme="majorHAnsi" w:eastAsia="Times New Roman" w:hAnsiTheme="majorHAnsi"/>
                <w:color w:val="000000"/>
                <w:sz w:val="24"/>
                <w:szCs w:val="24"/>
              </w:rPr>
            </w:pPr>
          </w:p>
          <w:p w:rsidR="00E06470" w:rsidRDefault="00E06470" w:rsidP="00E06470">
            <w:pPr>
              <w:pStyle w:val="ListParagraph"/>
              <w:numPr>
                <w:ilvl w:val="0"/>
                <w:numId w:val="24"/>
              </w:numPr>
              <w:spacing w:before="120" w:line="276" w:lineRule="auto"/>
              <w:ind w:left="342" w:hanging="180"/>
              <w:contextualSpacing/>
              <w:rPr>
                <w:rFonts w:asciiTheme="majorHAnsi" w:eastAsia="Times New Roman" w:hAnsiTheme="majorHAnsi"/>
                <w:color w:val="000000"/>
                <w:sz w:val="24"/>
                <w:szCs w:val="24"/>
              </w:rPr>
            </w:pPr>
            <w:r>
              <w:rPr>
                <w:rFonts w:asciiTheme="majorHAnsi" w:eastAsia="Times New Roman" w:hAnsiTheme="majorHAnsi"/>
                <w:color w:val="000000"/>
                <w:sz w:val="24"/>
                <w:szCs w:val="24"/>
              </w:rPr>
              <w:t>Move to a cooler location</w:t>
            </w:r>
          </w:p>
          <w:p w:rsidR="00E06470" w:rsidRDefault="00E06470" w:rsidP="00E06470">
            <w:pPr>
              <w:pStyle w:val="ListParagraph"/>
              <w:numPr>
                <w:ilvl w:val="0"/>
                <w:numId w:val="24"/>
              </w:numPr>
              <w:spacing w:before="120" w:line="276" w:lineRule="auto"/>
              <w:ind w:left="342" w:hanging="180"/>
              <w:contextualSpacing/>
              <w:rPr>
                <w:rFonts w:asciiTheme="majorHAnsi" w:eastAsia="Times New Roman" w:hAnsiTheme="majorHAnsi"/>
                <w:color w:val="000000"/>
                <w:sz w:val="24"/>
                <w:szCs w:val="24"/>
              </w:rPr>
            </w:pPr>
            <w:r>
              <w:rPr>
                <w:rFonts w:asciiTheme="majorHAnsi" w:eastAsia="Times New Roman" w:hAnsiTheme="majorHAnsi"/>
                <w:color w:val="000000"/>
                <w:sz w:val="24"/>
                <w:szCs w:val="24"/>
              </w:rPr>
              <w:t>Lie down and loosen clothing</w:t>
            </w:r>
          </w:p>
          <w:p w:rsidR="00E06470" w:rsidRDefault="00E06470" w:rsidP="00E06470">
            <w:pPr>
              <w:pStyle w:val="ListParagraph"/>
              <w:numPr>
                <w:ilvl w:val="0"/>
                <w:numId w:val="24"/>
              </w:numPr>
              <w:spacing w:before="120" w:line="276" w:lineRule="auto"/>
              <w:ind w:left="342" w:hanging="180"/>
              <w:contextualSpacing/>
              <w:rPr>
                <w:rFonts w:asciiTheme="majorHAnsi" w:eastAsia="Times New Roman" w:hAnsiTheme="majorHAnsi"/>
                <w:color w:val="000000"/>
                <w:sz w:val="24"/>
                <w:szCs w:val="24"/>
              </w:rPr>
            </w:pPr>
            <w:r>
              <w:rPr>
                <w:rFonts w:asciiTheme="majorHAnsi" w:eastAsia="Times New Roman" w:hAnsiTheme="majorHAnsi"/>
                <w:color w:val="000000"/>
                <w:sz w:val="24"/>
                <w:szCs w:val="24"/>
              </w:rPr>
              <w:t>Apply cool, wet cloths to as much of your body as possible</w:t>
            </w:r>
          </w:p>
          <w:p w:rsidR="00E06470" w:rsidRDefault="00E06470" w:rsidP="00E06470">
            <w:pPr>
              <w:pStyle w:val="ListParagraph"/>
              <w:numPr>
                <w:ilvl w:val="0"/>
                <w:numId w:val="24"/>
              </w:numPr>
              <w:spacing w:before="120" w:line="276" w:lineRule="auto"/>
              <w:ind w:left="342" w:hanging="180"/>
              <w:contextualSpacing/>
              <w:rPr>
                <w:rFonts w:asciiTheme="majorHAnsi" w:eastAsia="Times New Roman" w:hAnsiTheme="majorHAnsi"/>
                <w:color w:val="000000"/>
                <w:sz w:val="24"/>
                <w:szCs w:val="24"/>
              </w:rPr>
            </w:pPr>
            <w:r>
              <w:rPr>
                <w:rFonts w:asciiTheme="majorHAnsi" w:eastAsia="Times New Roman" w:hAnsiTheme="majorHAnsi"/>
                <w:color w:val="000000"/>
                <w:sz w:val="24"/>
                <w:szCs w:val="24"/>
              </w:rPr>
              <w:t>Drink water</w:t>
            </w:r>
          </w:p>
          <w:p w:rsidR="00E06470" w:rsidRDefault="00E06470" w:rsidP="00E06470">
            <w:pPr>
              <w:pStyle w:val="ListParagraph"/>
              <w:numPr>
                <w:ilvl w:val="0"/>
                <w:numId w:val="24"/>
              </w:numPr>
              <w:spacing w:before="120" w:after="120" w:line="276" w:lineRule="auto"/>
              <w:ind w:left="342" w:hanging="180"/>
              <w:contextualSpacing/>
              <w:rPr>
                <w:rFonts w:asciiTheme="majorHAnsi" w:eastAsia="Times New Roman" w:hAnsiTheme="majorHAnsi"/>
                <w:color w:val="000000"/>
                <w:sz w:val="24"/>
                <w:szCs w:val="24"/>
              </w:rPr>
            </w:pPr>
            <w:r>
              <w:rPr>
                <w:rFonts w:asciiTheme="majorHAnsi" w:eastAsia="Times New Roman" w:hAnsiTheme="majorHAnsi"/>
                <w:color w:val="000000"/>
                <w:sz w:val="24"/>
                <w:szCs w:val="24"/>
              </w:rPr>
              <w:t>If you have vomited and it continues, seek medical attention immediately</w:t>
            </w:r>
          </w:p>
        </w:tc>
      </w:tr>
      <w:tr w:rsidR="00E06470" w:rsidTr="00E06470">
        <w:tc>
          <w:tcPr>
            <w:tcW w:w="3780" w:type="dxa"/>
            <w:tcBorders>
              <w:top w:val="single" w:sz="4" w:space="0" w:color="auto"/>
              <w:left w:val="single" w:sz="4" w:space="0" w:color="auto"/>
              <w:bottom w:val="single" w:sz="4" w:space="0" w:color="auto"/>
              <w:right w:val="single" w:sz="4" w:space="0" w:color="auto"/>
            </w:tcBorders>
            <w:hideMark/>
          </w:tcPr>
          <w:p w:rsidR="00E06470" w:rsidRDefault="00E06470">
            <w:pPr>
              <w:spacing w:before="120"/>
              <w:rPr>
                <w:rFonts w:asciiTheme="majorHAnsi" w:hAnsiTheme="majorHAnsi" w:cs="Times New Roman"/>
                <w:b/>
                <w:sz w:val="24"/>
                <w:szCs w:val="24"/>
              </w:rPr>
            </w:pPr>
            <w:r>
              <w:rPr>
                <w:rFonts w:asciiTheme="majorHAnsi" w:hAnsiTheme="majorHAnsi" w:cs="Times New Roman"/>
                <w:b/>
                <w:sz w:val="24"/>
                <w:szCs w:val="24"/>
              </w:rPr>
              <w:t>Heat Stroke</w:t>
            </w:r>
          </w:p>
          <w:p w:rsidR="00E06470" w:rsidRDefault="00E06470" w:rsidP="00E06470">
            <w:pPr>
              <w:pStyle w:val="ListParagraph"/>
              <w:numPr>
                <w:ilvl w:val="0"/>
                <w:numId w:val="25"/>
              </w:numPr>
              <w:spacing w:before="120" w:line="276" w:lineRule="auto"/>
              <w:ind w:left="432" w:hanging="270"/>
              <w:contextualSpacing/>
              <w:rPr>
                <w:rFonts w:asciiTheme="majorHAnsi" w:hAnsiTheme="majorHAnsi"/>
                <w:sz w:val="24"/>
                <w:szCs w:val="24"/>
              </w:rPr>
            </w:pPr>
            <w:r>
              <w:rPr>
                <w:rFonts w:asciiTheme="majorHAnsi" w:hAnsiTheme="majorHAnsi"/>
                <w:sz w:val="24"/>
                <w:szCs w:val="24"/>
              </w:rPr>
              <w:t>Body temperature over 103° F</w:t>
            </w:r>
          </w:p>
          <w:p w:rsidR="00E06470" w:rsidRDefault="00E06470" w:rsidP="00E06470">
            <w:pPr>
              <w:pStyle w:val="ListParagraph"/>
              <w:numPr>
                <w:ilvl w:val="0"/>
                <w:numId w:val="25"/>
              </w:numPr>
              <w:spacing w:before="120" w:line="276" w:lineRule="auto"/>
              <w:ind w:left="432" w:hanging="270"/>
              <w:contextualSpacing/>
              <w:rPr>
                <w:rFonts w:asciiTheme="majorHAnsi" w:hAnsiTheme="majorHAnsi"/>
                <w:sz w:val="24"/>
                <w:szCs w:val="24"/>
              </w:rPr>
            </w:pPr>
            <w:r>
              <w:rPr>
                <w:rFonts w:asciiTheme="majorHAnsi" w:hAnsiTheme="majorHAnsi"/>
                <w:sz w:val="24"/>
                <w:szCs w:val="24"/>
              </w:rPr>
              <w:t>Hot, red, dry or moist skin</w:t>
            </w:r>
          </w:p>
          <w:p w:rsidR="00E06470" w:rsidRDefault="00E06470" w:rsidP="00E06470">
            <w:pPr>
              <w:pStyle w:val="ListParagraph"/>
              <w:numPr>
                <w:ilvl w:val="0"/>
                <w:numId w:val="25"/>
              </w:numPr>
              <w:spacing w:before="120" w:line="276" w:lineRule="auto"/>
              <w:ind w:left="432" w:hanging="270"/>
              <w:contextualSpacing/>
              <w:rPr>
                <w:rFonts w:asciiTheme="majorHAnsi" w:hAnsiTheme="majorHAnsi"/>
                <w:sz w:val="24"/>
                <w:szCs w:val="24"/>
              </w:rPr>
            </w:pPr>
            <w:r>
              <w:rPr>
                <w:rFonts w:asciiTheme="majorHAnsi" w:hAnsiTheme="majorHAnsi"/>
                <w:sz w:val="24"/>
                <w:szCs w:val="24"/>
              </w:rPr>
              <w:t>Rapid and strong pulse</w:t>
            </w:r>
          </w:p>
          <w:p w:rsidR="00E06470" w:rsidRDefault="00E06470" w:rsidP="00E06470">
            <w:pPr>
              <w:pStyle w:val="ListParagraph"/>
              <w:numPr>
                <w:ilvl w:val="0"/>
                <w:numId w:val="25"/>
              </w:numPr>
              <w:spacing w:before="120" w:line="276" w:lineRule="auto"/>
              <w:ind w:left="432" w:hanging="270"/>
              <w:contextualSpacing/>
              <w:rPr>
                <w:rFonts w:asciiTheme="majorHAnsi" w:hAnsiTheme="majorHAnsi"/>
                <w:sz w:val="24"/>
                <w:szCs w:val="24"/>
              </w:rPr>
            </w:pPr>
            <w:r>
              <w:rPr>
                <w:rFonts w:asciiTheme="majorHAnsi" w:hAnsiTheme="majorHAnsi"/>
                <w:sz w:val="24"/>
                <w:szCs w:val="24"/>
              </w:rPr>
              <w:t>Possible unconsciousness</w:t>
            </w:r>
          </w:p>
        </w:tc>
        <w:tc>
          <w:tcPr>
            <w:tcW w:w="6120" w:type="dxa"/>
            <w:tcBorders>
              <w:top w:val="single" w:sz="4" w:space="0" w:color="auto"/>
              <w:left w:val="single" w:sz="4" w:space="0" w:color="auto"/>
              <w:bottom w:val="single" w:sz="4" w:space="0" w:color="auto"/>
              <w:right w:val="single" w:sz="4" w:space="0" w:color="auto"/>
            </w:tcBorders>
          </w:tcPr>
          <w:p w:rsidR="00E06470" w:rsidRDefault="00E06470">
            <w:pPr>
              <w:pStyle w:val="ListParagraph"/>
              <w:spacing w:before="120" w:line="276" w:lineRule="auto"/>
              <w:ind w:left="432"/>
              <w:contextualSpacing/>
              <w:rPr>
                <w:rFonts w:asciiTheme="majorHAnsi" w:hAnsiTheme="majorHAnsi"/>
                <w:b/>
                <w:sz w:val="24"/>
                <w:szCs w:val="24"/>
              </w:rPr>
            </w:pPr>
          </w:p>
          <w:p w:rsidR="00E06470" w:rsidRDefault="00E06470" w:rsidP="00E06470">
            <w:pPr>
              <w:pStyle w:val="ListParagraph"/>
              <w:numPr>
                <w:ilvl w:val="0"/>
                <w:numId w:val="26"/>
              </w:numPr>
              <w:spacing w:before="120" w:line="276" w:lineRule="auto"/>
              <w:ind w:left="432" w:hanging="270"/>
              <w:contextualSpacing/>
              <w:rPr>
                <w:rFonts w:asciiTheme="majorHAnsi" w:hAnsiTheme="majorHAnsi"/>
                <w:b/>
                <w:sz w:val="24"/>
                <w:szCs w:val="24"/>
              </w:rPr>
            </w:pPr>
            <w:r>
              <w:rPr>
                <w:rFonts w:asciiTheme="majorHAnsi" w:hAnsiTheme="majorHAnsi"/>
                <w:b/>
                <w:sz w:val="24"/>
                <w:szCs w:val="24"/>
              </w:rPr>
              <w:t>Call 911–</w:t>
            </w:r>
            <w:r>
              <w:rPr>
                <w:rFonts w:asciiTheme="majorHAnsi" w:hAnsiTheme="majorHAnsi"/>
                <w:sz w:val="24"/>
                <w:szCs w:val="24"/>
              </w:rPr>
              <w:t xml:space="preserve"> </w:t>
            </w:r>
            <w:r>
              <w:rPr>
                <w:rFonts w:asciiTheme="majorHAnsi" w:hAnsiTheme="majorHAnsi"/>
                <w:b/>
                <w:sz w:val="24"/>
                <w:szCs w:val="24"/>
              </w:rPr>
              <w:t>this is a medical emergency!</w:t>
            </w:r>
          </w:p>
          <w:p w:rsidR="00E06470" w:rsidRDefault="00E06470" w:rsidP="00E06470">
            <w:pPr>
              <w:pStyle w:val="ListParagraph"/>
              <w:numPr>
                <w:ilvl w:val="0"/>
                <w:numId w:val="26"/>
              </w:numPr>
              <w:spacing w:before="120" w:line="276" w:lineRule="auto"/>
              <w:ind w:left="432" w:hanging="270"/>
              <w:contextualSpacing/>
              <w:rPr>
                <w:rFonts w:asciiTheme="majorHAnsi" w:hAnsiTheme="majorHAnsi"/>
                <w:sz w:val="24"/>
                <w:szCs w:val="24"/>
              </w:rPr>
            </w:pPr>
            <w:r>
              <w:rPr>
                <w:rFonts w:asciiTheme="majorHAnsi" w:hAnsiTheme="majorHAnsi"/>
                <w:sz w:val="24"/>
                <w:szCs w:val="24"/>
              </w:rPr>
              <w:t>Move to a cooler location</w:t>
            </w:r>
          </w:p>
          <w:p w:rsidR="00E06470" w:rsidRDefault="00E06470" w:rsidP="00E06470">
            <w:pPr>
              <w:pStyle w:val="ListParagraph"/>
              <w:numPr>
                <w:ilvl w:val="0"/>
                <w:numId w:val="26"/>
              </w:numPr>
              <w:spacing w:before="120" w:line="276" w:lineRule="auto"/>
              <w:ind w:left="432" w:hanging="270"/>
              <w:contextualSpacing/>
              <w:rPr>
                <w:rFonts w:asciiTheme="majorHAnsi" w:hAnsiTheme="majorHAnsi"/>
                <w:sz w:val="24"/>
                <w:szCs w:val="24"/>
              </w:rPr>
            </w:pPr>
            <w:r>
              <w:rPr>
                <w:rFonts w:asciiTheme="majorHAnsi" w:hAnsiTheme="majorHAnsi"/>
                <w:sz w:val="24"/>
                <w:szCs w:val="24"/>
              </w:rPr>
              <w:t>Lower body temperature with cool cloths or a bath</w:t>
            </w:r>
          </w:p>
          <w:p w:rsidR="00E06470" w:rsidRDefault="00E06470" w:rsidP="00E06470">
            <w:pPr>
              <w:pStyle w:val="ListParagraph"/>
              <w:numPr>
                <w:ilvl w:val="0"/>
                <w:numId w:val="26"/>
              </w:numPr>
              <w:spacing w:before="120" w:after="120" w:line="276" w:lineRule="auto"/>
              <w:ind w:left="432" w:hanging="270"/>
              <w:contextualSpacing/>
              <w:rPr>
                <w:rFonts w:asciiTheme="majorHAnsi" w:hAnsiTheme="majorHAnsi"/>
                <w:sz w:val="24"/>
                <w:szCs w:val="24"/>
              </w:rPr>
            </w:pPr>
            <w:r>
              <w:rPr>
                <w:rFonts w:asciiTheme="majorHAnsi" w:hAnsiTheme="majorHAnsi"/>
                <w:sz w:val="24"/>
                <w:szCs w:val="24"/>
              </w:rPr>
              <w:t xml:space="preserve">Do </w:t>
            </w:r>
            <w:r>
              <w:rPr>
                <w:rFonts w:asciiTheme="majorHAnsi" w:hAnsiTheme="majorHAnsi"/>
                <w:b/>
                <w:sz w:val="24"/>
                <w:szCs w:val="24"/>
              </w:rPr>
              <w:t>NOT</w:t>
            </w:r>
            <w:r>
              <w:rPr>
                <w:rFonts w:asciiTheme="majorHAnsi" w:hAnsiTheme="majorHAnsi"/>
                <w:sz w:val="24"/>
                <w:szCs w:val="24"/>
              </w:rPr>
              <w:t xml:space="preserve"> give fluids</w:t>
            </w:r>
          </w:p>
        </w:tc>
      </w:tr>
      <w:tr w:rsidR="00E06470" w:rsidTr="00E06470">
        <w:trPr>
          <w:trHeight w:val="228"/>
        </w:trPr>
        <w:tc>
          <w:tcPr>
            <w:tcW w:w="9900" w:type="dxa"/>
            <w:gridSpan w:val="2"/>
            <w:tcBorders>
              <w:top w:val="single" w:sz="4" w:space="0" w:color="auto"/>
              <w:left w:val="single" w:sz="4" w:space="0" w:color="auto"/>
              <w:bottom w:val="single" w:sz="4" w:space="0" w:color="auto"/>
              <w:right w:val="single" w:sz="4" w:space="0" w:color="auto"/>
            </w:tcBorders>
            <w:hideMark/>
          </w:tcPr>
          <w:p w:rsidR="00E06470" w:rsidRDefault="00E06470">
            <w:pPr>
              <w:spacing w:before="120"/>
              <w:rPr>
                <w:rFonts w:asciiTheme="majorHAnsi" w:hAnsiTheme="majorHAnsi" w:cs="Times New Roman"/>
                <w:sz w:val="24"/>
                <w:szCs w:val="24"/>
              </w:rPr>
            </w:pPr>
            <w:r>
              <w:rPr>
                <w:rFonts w:asciiTheme="majorHAnsi" w:hAnsiTheme="majorHAnsi" w:cs="Times New Roman"/>
                <w:b/>
                <w:sz w:val="20"/>
                <w:szCs w:val="20"/>
              </w:rPr>
              <w:t xml:space="preserve">Source:  Center for Disease Control and Prevention </w:t>
            </w:r>
            <w:r>
              <w:rPr>
                <w:rFonts w:asciiTheme="majorHAnsi" w:hAnsiTheme="majorHAnsi" w:cs="Times New Roman"/>
                <w:sz w:val="20"/>
                <w:szCs w:val="20"/>
              </w:rPr>
              <w:t xml:space="preserve"> </w:t>
            </w:r>
            <w:hyperlink r:id="rId9" w:history="1">
              <w:r>
                <w:rPr>
                  <w:rStyle w:val="Hyperlink"/>
                  <w:rFonts w:asciiTheme="majorHAnsi" w:hAnsiTheme="majorHAnsi"/>
                  <w:sz w:val="20"/>
                  <w:szCs w:val="20"/>
                </w:rPr>
                <w:t>http://www.cdc.gov/extremeheat/warning.html</w:t>
              </w:r>
            </w:hyperlink>
            <w:r>
              <w:rPr>
                <w:rFonts w:asciiTheme="majorHAnsi" w:hAnsiTheme="majorHAnsi" w:cs="Times New Roman"/>
                <w:sz w:val="24"/>
                <w:szCs w:val="24"/>
              </w:rPr>
              <w:t xml:space="preserve">  </w:t>
            </w:r>
          </w:p>
        </w:tc>
      </w:tr>
    </w:tbl>
    <w:p w:rsidR="00E06470" w:rsidRDefault="00E06470" w:rsidP="00E06470">
      <w:pPr>
        <w:shd w:val="clear" w:color="auto" w:fill="FFFFFF"/>
        <w:spacing w:after="0"/>
        <w:rPr>
          <w:rFonts w:asciiTheme="majorHAnsi" w:hAnsiTheme="majorHAnsi"/>
          <w:b/>
          <w:color w:val="000000"/>
          <w:sz w:val="24"/>
        </w:rPr>
      </w:pPr>
    </w:p>
    <w:p w:rsidR="00A07681" w:rsidRDefault="00A07681" w:rsidP="00A07681">
      <w:pPr>
        <w:pStyle w:val="PlainText"/>
      </w:pPr>
      <w:r>
        <w:rPr>
          <w:rFonts w:asciiTheme="majorHAnsi" w:hAnsiTheme="majorHAnsi"/>
          <w:b/>
          <w:color w:val="000000"/>
          <w:sz w:val="24"/>
        </w:rPr>
        <w:t>For more information, visit</w:t>
      </w:r>
      <w:r>
        <w:t xml:space="preserve">: </w:t>
      </w:r>
      <w:hyperlink r:id="rId10" w:history="1">
        <w:r>
          <w:rPr>
            <w:rStyle w:val="Hyperlink"/>
          </w:rPr>
          <w:t>https://www.cdc.gov/features/extremeheat/index.html</w:t>
        </w:r>
      </w:hyperlink>
    </w:p>
    <w:p w:rsidR="00A07681" w:rsidRDefault="00A07681" w:rsidP="00E06470">
      <w:pPr>
        <w:spacing w:after="0" w:line="288" w:lineRule="auto"/>
        <w:ind w:left="4320"/>
        <w:rPr>
          <w:rFonts w:ascii="Cambria" w:hAnsi="Cambria"/>
        </w:rPr>
      </w:pPr>
    </w:p>
    <w:p w:rsidR="007C5D52" w:rsidRPr="005C74EC" w:rsidRDefault="00E06470" w:rsidP="00E06470">
      <w:pPr>
        <w:spacing w:after="0" w:line="288" w:lineRule="auto"/>
        <w:ind w:left="4320"/>
        <w:rPr>
          <w:sz w:val="24"/>
          <w:szCs w:val="24"/>
        </w:rPr>
      </w:pPr>
      <w:r>
        <w:rPr>
          <w:rFonts w:ascii="Cambria" w:hAnsi="Cambria"/>
        </w:rPr>
        <w:t>###</w:t>
      </w:r>
    </w:p>
    <w:sectPr w:rsidR="007C5D52" w:rsidRPr="005C74EC" w:rsidSect="00E06470">
      <w:headerReference w:type="default" r:id="rId11"/>
      <w:footerReference w:type="default" r:id="rId12"/>
      <w:headerReference w:type="first" r:id="rId13"/>
      <w:footerReference w:type="firs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4B4" w:rsidRDefault="00D744B4" w:rsidP="00B5005E">
      <w:pPr>
        <w:spacing w:after="0" w:line="240" w:lineRule="auto"/>
      </w:pPr>
      <w:r>
        <w:separator/>
      </w:r>
    </w:p>
  </w:endnote>
  <w:endnote w:type="continuationSeparator" w:id="0">
    <w:p w:rsidR="00D744B4" w:rsidRDefault="00D744B4" w:rsidP="00B50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848"/>
      <w:gridCol w:w="2862"/>
    </w:tblGrid>
    <w:tr w:rsidR="007C5D52" w:rsidTr="008A3E6D">
      <w:trPr>
        <w:trHeight w:val="432"/>
      </w:trPr>
      <w:tc>
        <w:tcPr>
          <w:tcW w:w="7848" w:type="dxa"/>
          <w:tcBorders>
            <w:bottom w:val="single" w:sz="4" w:space="0" w:color="56650D"/>
          </w:tcBorders>
          <w:shd w:val="clear" w:color="auto" w:fill="auto"/>
          <w:vAlign w:val="center"/>
        </w:tcPr>
        <w:p w:rsidR="007C5D52" w:rsidRPr="006B44DD" w:rsidRDefault="007C5D52" w:rsidP="008A3E6D">
          <w:pPr>
            <w:rPr>
              <w:rFonts w:ascii="Franklin Gothic Book" w:hAnsi="Franklin Gothic Book"/>
              <w:color w:val="455311"/>
              <w:sz w:val="18"/>
            </w:rPr>
          </w:pPr>
          <w:r w:rsidRPr="006B44DD">
            <w:rPr>
              <w:rFonts w:ascii="Franklin Gothic Book" w:hAnsi="Franklin Gothic Book"/>
              <w:color w:val="455311"/>
              <w:sz w:val="18"/>
            </w:rPr>
            <w:t>P</w:t>
          </w:r>
          <w:r>
            <w:rPr>
              <w:rFonts w:ascii="Franklin Gothic Book" w:hAnsi="Franklin Gothic Book"/>
              <w:color w:val="455311"/>
              <w:sz w:val="18"/>
            </w:rPr>
            <w:t>.</w:t>
          </w:r>
          <w:r w:rsidRPr="006B44DD">
            <w:rPr>
              <w:rFonts w:ascii="Franklin Gothic Book" w:hAnsi="Franklin Gothic Book"/>
              <w:color w:val="455311"/>
              <w:sz w:val="18"/>
            </w:rPr>
            <w:t>O</w:t>
          </w:r>
          <w:r>
            <w:rPr>
              <w:rFonts w:ascii="Franklin Gothic Book" w:hAnsi="Franklin Gothic Book"/>
              <w:color w:val="455311"/>
              <w:sz w:val="18"/>
            </w:rPr>
            <w:t>.</w:t>
          </w:r>
          <w:r w:rsidRPr="006B44DD">
            <w:rPr>
              <w:rFonts w:ascii="Franklin Gothic Book" w:hAnsi="Franklin Gothic Book"/>
              <w:color w:val="455311"/>
              <w:sz w:val="18"/>
            </w:rPr>
            <w:t xml:space="preserve"> Box 7408, Asheville, NC 28802</w:t>
          </w:r>
        </w:p>
        <w:p w:rsidR="007C5D52" w:rsidRPr="00BC69CD" w:rsidRDefault="007C5D52" w:rsidP="008A3E6D">
          <w:pPr>
            <w:rPr>
              <w:rFonts w:eastAsia="Times New Roman" w:cs="Times New Roman"/>
              <w:color w:val="56650D"/>
              <w:szCs w:val="24"/>
            </w:rPr>
          </w:pPr>
          <w:r w:rsidRPr="006B44DD">
            <w:rPr>
              <w:rFonts w:ascii="Franklin Gothic Book" w:hAnsi="Franklin Gothic Book"/>
              <w:color w:val="455311"/>
              <w:sz w:val="18"/>
            </w:rPr>
            <w:t>(828) 250-5500</w:t>
          </w:r>
        </w:p>
      </w:tc>
      <w:tc>
        <w:tcPr>
          <w:tcW w:w="2862" w:type="dxa"/>
          <w:tcBorders>
            <w:bottom w:val="single" w:sz="4" w:space="0" w:color="56650D"/>
          </w:tcBorders>
          <w:shd w:val="clear" w:color="auto" w:fill="auto"/>
          <w:vAlign w:val="center"/>
        </w:tcPr>
        <w:p w:rsidR="007C5D52" w:rsidRDefault="007C5D52" w:rsidP="008A3E6D">
          <w:pPr>
            <w:pStyle w:val="Footer"/>
            <w:jc w:val="right"/>
          </w:pPr>
          <w:r>
            <w:rPr>
              <w:noProof/>
            </w:rPr>
            <w:drawing>
              <wp:inline distT="0" distB="0" distL="0" distR="0" wp14:anchorId="7169D20F" wp14:editId="03AC8C0E">
                <wp:extent cx="1642745" cy="15494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combecounty.org.png"/>
                        <pic:cNvPicPr/>
                      </pic:nvPicPr>
                      <pic:blipFill>
                        <a:blip r:embed="rId1">
                          <a:extLst>
                            <a:ext uri="{28A0092B-C50C-407E-A947-70E740481C1C}">
                              <a14:useLocalDpi xmlns:a14="http://schemas.microsoft.com/office/drawing/2010/main" val="0"/>
                            </a:ext>
                          </a:extLst>
                        </a:blip>
                        <a:stretch>
                          <a:fillRect/>
                        </a:stretch>
                      </pic:blipFill>
                      <pic:spPr>
                        <a:xfrm>
                          <a:off x="0" y="0"/>
                          <a:ext cx="1642745" cy="154940"/>
                        </a:xfrm>
                        <a:prstGeom prst="rect">
                          <a:avLst/>
                        </a:prstGeom>
                      </pic:spPr>
                    </pic:pic>
                  </a:graphicData>
                </a:graphic>
              </wp:inline>
            </w:drawing>
          </w:r>
        </w:p>
      </w:tc>
    </w:tr>
    <w:tr w:rsidR="007C5D52" w:rsidTr="008A3E6D">
      <w:tc>
        <w:tcPr>
          <w:tcW w:w="10710" w:type="dxa"/>
          <w:gridSpan w:val="2"/>
          <w:tcBorders>
            <w:top w:val="single" w:sz="4" w:space="0" w:color="56650D"/>
          </w:tcBorders>
          <w:shd w:val="clear" w:color="auto" w:fill="auto"/>
          <w:vAlign w:val="center"/>
        </w:tcPr>
        <w:p w:rsidR="007C5D52" w:rsidRPr="006957DE" w:rsidRDefault="007C5D52" w:rsidP="008A3E6D">
          <w:pPr>
            <w:rPr>
              <w:rFonts w:ascii="Franklin Gothic Book" w:eastAsia="Times New Roman" w:hAnsi="Franklin Gothic Book" w:cs="Arial"/>
              <w:sz w:val="15"/>
              <w:szCs w:val="24"/>
            </w:rPr>
          </w:pPr>
          <w:r w:rsidRPr="006B44DD">
            <w:rPr>
              <w:rFonts w:ascii="Franklin Gothic Book" w:eastAsia="Times New Roman" w:hAnsi="Franklin Gothic Book" w:cs="Arial"/>
              <w:color w:val="455311"/>
              <w:sz w:val="15"/>
              <w:szCs w:val="24"/>
              <w:shd w:val="clear" w:color="auto" w:fill="FFFFFF"/>
            </w:rPr>
            <w:t>In accordance with Federal law and U.S. Department of Agriculture (USDA) and U.S. Department of Health &amp; Human Services (HHS) policy, this institution is prohibited from discriminating on the basis of race, color, national origin, sex, age, or disability. Under the Food Stamp Act and USDA policy, discrimination is prohibited also on the basis of religion or political beliefs.</w:t>
          </w:r>
        </w:p>
      </w:tc>
    </w:tr>
  </w:tbl>
  <w:p w:rsidR="00F72673" w:rsidRPr="007C5D52" w:rsidRDefault="00F72673" w:rsidP="007C5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7848"/>
      <w:gridCol w:w="2862"/>
    </w:tblGrid>
    <w:tr w:rsidR="00BA0B46" w:rsidTr="006957DE">
      <w:trPr>
        <w:trHeight w:val="432"/>
      </w:trPr>
      <w:tc>
        <w:tcPr>
          <w:tcW w:w="7848" w:type="dxa"/>
          <w:tcBorders>
            <w:bottom w:val="single" w:sz="4" w:space="0" w:color="56650D"/>
          </w:tcBorders>
          <w:shd w:val="clear" w:color="auto" w:fill="auto"/>
          <w:vAlign w:val="center"/>
        </w:tcPr>
        <w:p w:rsidR="00BA0B46" w:rsidRPr="006B44DD" w:rsidRDefault="006705CD" w:rsidP="006B44DD">
          <w:pPr>
            <w:rPr>
              <w:rFonts w:ascii="Franklin Gothic Book" w:hAnsi="Franklin Gothic Book"/>
              <w:color w:val="455311"/>
              <w:sz w:val="18"/>
            </w:rPr>
          </w:pPr>
          <w:r w:rsidRPr="006B44DD">
            <w:rPr>
              <w:rFonts w:ascii="Franklin Gothic Book" w:hAnsi="Franklin Gothic Book"/>
              <w:color w:val="455311"/>
              <w:sz w:val="18"/>
            </w:rPr>
            <w:t>P</w:t>
          </w:r>
          <w:r w:rsidR="006B44DD">
            <w:rPr>
              <w:rFonts w:ascii="Franklin Gothic Book" w:hAnsi="Franklin Gothic Book"/>
              <w:color w:val="455311"/>
              <w:sz w:val="18"/>
            </w:rPr>
            <w:t>.</w:t>
          </w:r>
          <w:r w:rsidRPr="006B44DD">
            <w:rPr>
              <w:rFonts w:ascii="Franklin Gothic Book" w:hAnsi="Franklin Gothic Book"/>
              <w:color w:val="455311"/>
              <w:sz w:val="18"/>
            </w:rPr>
            <w:t>O</w:t>
          </w:r>
          <w:r w:rsidR="006B44DD">
            <w:rPr>
              <w:rFonts w:ascii="Franklin Gothic Book" w:hAnsi="Franklin Gothic Book"/>
              <w:color w:val="455311"/>
              <w:sz w:val="18"/>
            </w:rPr>
            <w:t>.</w:t>
          </w:r>
          <w:r w:rsidRPr="006B44DD">
            <w:rPr>
              <w:rFonts w:ascii="Franklin Gothic Book" w:hAnsi="Franklin Gothic Book"/>
              <w:color w:val="455311"/>
              <w:sz w:val="18"/>
            </w:rPr>
            <w:t xml:space="preserve"> Box 7408, Asheville, NC 28802</w:t>
          </w:r>
        </w:p>
        <w:p w:rsidR="00BC69CD" w:rsidRPr="00BC69CD" w:rsidRDefault="00BC69CD" w:rsidP="006B44DD">
          <w:pPr>
            <w:rPr>
              <w:rFonts w:eastAsia="Times New Roman" w:cs="Times New Roman"/>
              <w:color w:val="56650D"/>
              <w:szCs w:val="24"/>
            </w:rPr>
          </w:pPr>
          <w:r w:rsidRPr="006B44DD">
            <w:rPr>
              <w:rFonts w:ascii="Franklin Gothic Book" w:hAnsi="Franklin Gothic Book"/>
              <w:color w:val="455311"/>
              <w:sz w:val="18"/>
            </w:rPr>
            <w:t>(828) 250-5500</w:t>
          </w:r>
        </w:p>
      </w:tc>
      <w:tc>
        <w:tcPr>
          <w:tcW w:w="2862" w:type="dxa"/>
          <w:tcBorders>
            <w:bottom w:val="single" w:sz="4" w:space="0" w:color="56650D"/>
          </w:tcBorders>
          <w:shd w:val="clear" w:color="auto" w:fill="auto"/>
          <w:vAlign w:val="center"/>
        </w:tcPr>
        <w:p w:rsidR="00BA0B46" w:rsidRDefault="006051B5" w:rsidP="00803AB3">
          <w:pPr>
            <w:pStyle w:val="Footer"/>
            <w:jc w:val="right"/>
          </w:pPr>
          <w:r>
            <w:rPr>
              <w:noProof/>
            </w:rPr>
            <w:drawing>
              <wp:inline distT="0" distB="0" distL="0" distR="0" wp14:anchorId="78D92D7C" wp14:editId="7F1D7BC1">
                <wp:extent cx="1642745" cy="1549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combecounty.org.png"/>
                        <pic:cNvPicPr/>
                      </pic:nvPicPr>
                      <pic:blipFill>
                        <a:blip r:embed="rId1">
                          <a:extLst>
                            <a:ext uri="{28A0092B-C50C-407E-A947-70E740481C1C}">
                              <a14:useLocalDpi xmlns:a14="http://schemas.microsoft.com/office/drawing/2010/main" val="0"/>
                            </a:ext>
                          </a:extLst>
                        </a:blip>
                        <a:stretch>
                          <a:fillRect/>
                        </a:stretch>
                      </pic:blipFill>
                      <pic:spPr>
                        <a:xfrm>
                          <a:off x="0" y="0"/>
                          <a:ext cx="1642745" cy="154940"/>
                        </a:xfrm>
                        <a:prstGeom prst="rect">
                          <a:avLst/>
                        </a:prstGeom>
                      </pic:spPr>
                    </pic:pic>
                  </a:graphicData>
                </a:graphic>
              </wp:inline>
            </w:drawing>
          </w:r>
        </w:p>
      </w:tc>
    </w:tr>
    <w:tr w:rsidR="00803AB3" w:rsidTr="006957DE">
      <w:tc>
        <w:tcPr>
          <w:tcW w:w="10710" w:type="dxa"/>
          <w:gridSpan w:val="2"/>
          <w:tcBorders>
            <w:top w:val="single" w:sz="4" w:space="0" w:color="56650D"/>
          </w:tcBorders>
          <w:shd w:val="clear" w:color="auto" w:fill="auto"/>
          <w:vAlign w:val="center"/>
        </w:tcPr>
        <w:p w:rsidR="00803AB3" w:rsidRPr="006957DE" w:rsidRDefault="00803AB3" w:rsidP="00803AB3">
          <w:pPr>
            <w:rPr>
              <w:rFonts w:ascii="Franklin Gothic Book" w:eastAsia="Times New Roman" w:hAnsi="Franklin Gothic Book" w:cs="Arial"/>
              <w:sz w:val="15"/>
              <w:szCs w:val="24"/>
            </w:rPr>
          </w:pPr>
          <w:r w:rsidRPr="006B44DD">
            <w:rPr>
              <w:rFonts w:ascii="Franklin Gothic Book" w:eastAsia="Times New Roman" w:hAnsi="Franklin Gothic Book" w:cs="Arial"/>
              <w:color w:val="455311"/>
              <w:sz w:val="15"/>
              <w:szCs w:val="24"/>
              <w:shd w:val="clear" w:color="auto" w:fill="FFFFFF"/>
            </w:rPr>
            <w:t>In accordance with Federal law and U.S. Department of Agriculture (USDA) and U.S. Department of Health &amp; Human Services (HHS) policy, this institution is prohibited from discriminating on the basis of race, color, national origin, sex, age, or disability. Under the Food Stamp Act and USDA policy, discrimination is prohibited also on the basis of religion or political beliefs.</w:t>
          </w:r>
        </w:p>
      </w:tc>
    </w:tr>
  </w:tbl>
  <w:p w:rsidR="00BA0B46" w:rsidRDefault="00BA0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4B4" w:rsidRDefault="00D744B4" w:rsidP="00B5005E">
      <w:pPr>
        <w:spacing w:after="0" w:line="240" w:lineRule="auto"/>
      </w:pPr>
      <w:r>
        <w:separator/>
      </w:r>
    </w:p>
  </w:footnote>
  <w:footnote w:type="continuationSeparator" w:id="0">
    <w:p w:rsidR="00D744B4" w:rsidRDefault="00D744B4" w:rsidP="00B50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A8" w:rsidRDefault="003A24A8">
    <w:pPr>
      <w:pStyle w:val="Header"/>
    </w:pPr>
  </w:p>
  <w:p w:rsidR="003A24A8" w:rsidRDefault="003A2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522" w:type="dxa"/>
      <w:tblLook w:val="04A0" w:firstRow="1" w:lastRow="0" w:firstColumn="1" w:lastColumn="0" w:noHBand="0" w:noVBand="1"/>
    </w:tblPr>
    <w:tblGrid>
      <w:gridCol w:w="2358"/>
      <w:gridCol w:w="8352"/>
    </w:tblGrid>
    <w:tr w:rsidR="00BA0B46" w:rsidRPr="001F7780" w:rsidTr="006051B5">
      <w:trPr>
        <w:trHeight w:val="990"/>
      </w:trPr>
      <w:tc>
        <w:tcPr>
          <w:tcW w:w="2358" w:type="dxa"/>
          <w:vMerge w:val="restart"/>
          <w:tcBorders>
            <w:top w:val="nil"/>
            <w:left w:val="nil"/>
            <w:right w:val="nil"/>
          </w:tcBorders>
        </w:tcPr>
        <w:p w:rsidR="00BA0B46" w:rsidRDefault="00BA0B46" w:rsidP="00004882">
          <w:pPr>
            <w:pStyle w:val="Header"/>
            <w:ind w:left="-18"/>
          </w:pPr>
          <w:r w:rsidRPr="001F7780">
            <w:rPr>
              <w:rFonts w:ascii="Cambria" w:eastAsia="MS Mincho" w:hAnsi="Cambria" w:cs="Times New Roman"/>
              <w:noProof/>
              <w:sz w:val="24"/>
              <w:szCs w:val="24"/>
            </w:rPr>
            <w:drawing>
              <wp:inline distT="0" distB="0" distL="0" distR="0" wp14:anchorId="4F859D4D" wp14:editId="53F0670B">
                <wp:extent cx="1348740" cy="1314450"/>
                <wp:effectExtent l="0" t="0" r="0" b="0"/>
                <wp:docPr id="3" name="Picture 3" descr="Cou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 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740" cy="1314450"/>
                        </a:xfrm>
                        <a:prstGeom prst="rect">
                          <a:avLst/>
                        </a:prstGeom>
                        <a:noFill/>
                        <a:ln w="9525" algn="in">
                          <a:noFill/>
                          <a:miter lim="800000"/>
                          <a:headEnd/>
                          <a:tailEnd/>
                        </a:ln>
                        <a:effectLst/>
                      </pic:spPr>
                    </pic:pic>
                  </a:graphicData>
                </a:graphic>
              </wp:inline>
            </w:drawing>
          </w:r>
        </w:p>
      </w:tc>
      <w:tc>
        <w:tcPr>
          <w:tcW w:w="8352" w:type="dxa"/>
          <w:tcBorders>
            <w:top w:val="nil"/>
            <w:left w:val="nil"/>
            <w:bottom w:val="single" w:sz="4" w:space="0" w:color="475E28"/>
            <w:right w:val="nil"/>
          </w:tcBorders>
          <w:vAlign w:val="bottom"/>
        </w:tcPr>
        <w:p w:rsidR="00BA0B46" w:rsidRPr="00004882" w:rsidRDefault="00BA0B46" w:rsidP="00BA0B46">
          <w:pPr>
            <w:pStyle w:val="Header"/>
            <w:jc w:val="right"/>
            <w:rPr>
              <w:rFonts w:ascii="Franklin Gothic Book" w:hAnsi="Franklin Gothic Book"/>
              <w:b/>
              <w:color w:val="897A24"/>
              <w:sz w:val="32"/>
              <w:szCs w:val="32"/>
            </w:rPr>
          </w:pPr>
          <w:r w:rsidRPr="00004882">
            <w:rPr>
              <w:rFonts w:ascii="Franklin Gothic Book" w:hAnsi="Franklin Gothic Book"/>
              <w:b/>
              <w:color w:val="897A24"/>
              <w:sz w:val="32"/>
              <w:szCs w:val="32"/>
            </w:rPr>
            <w:t>Buncombe County Health and Human Services</w:t>
          </w:r>
        </w:p>
        <w:p w:rsidR="00BA0B46" w:rsidRPr="00C609FB" w:rsidRDefault="006051B5" w:rsidP="003B353E">
          <w:pPr>
            <w:pStyle w:val="Header"/>
            <w:jc w:val="right"/>
            <w:rPr>
              <w:rFonts w:ascii="Franklin Gothic Book" w:hAnsi="Franklin Gothic Book"/>
              <w:color w:val="465311"/>
              <w:sz w:val="18"/>
              <w:szCs w:val="18"/>
            </w:rPr>
          </w:pPr>
          <w:r>
            <w:rPr>
              <w:rFonts w:ascii="Franklin Gothic Book" w:hAnsi="Franklin Gothic Book"/>
              <w:color w:val="465311"/>
              <w:sz w:val="18"/>
              <w:szCs w:val="18"/>
            </w:rPr>
            <w:t>Public Assistance</w:t>
          </w:r>
          <w:r w:rsidRPr="00004882">
            <w:rPr>
              <w:rFonts w:ascii="Franklin Gothic Book" w:hAnsi="Franklin Gothic Book"/>
              <w:color w:val="465311"/>
              <w:sz w:val="18"/>
              <w:szCs w:val="18"/>
            </w:rPr>
            <w:t xml:space="preserve"> &amp; </w:t>
          </w:r>
          <w:r w:rsidRPr="006B44DD">
            <w:rPr>
              <w:rFonts w:ascii="Franklin Gothic Book" w:hAnsi="Franklin Gothic Book"/>
              <w:color w:val="455311"/>
              <w:sz w:val="18"/>
              <w:szCs w:val="18"/>
            </w:rPr>
            <w:t>Work</w:t>
          </w:r>
          <w:r w:rsidRPr="00004882">
            <w:rPr>
              <w:rFonts w:ascii="Franklin Gothic Book" w:hAnsi="Franklin Gothic Book"/>
              <w:color w:val="465311"/>
              <w:sz w:val="18"/>
              <w:szCs w:val="18"/>
            </w:rPr>
            <w:t xml:space="preserve"> </w:t>
          </w:r>
          <w:r>
            <w:rPr>
              <w:rFonts w:ascii="Franklin Gothic Book" w:hAnsi="Franklin Gothic Book"/>
              <w:color w:val="465311"/>
              <w:sz w:val="18"/>
              <w:szCs w:val="18"/>
            </w:rPr>
            <w:t xml:space="preserve">Support </w:t>
          </w:r>
          <w:r w:rsidRPr="00004882">
            <w:rPr>
              <w:rFonts w:ascii="Franklin Gothic Book" w:hAnsi="Franklin Gothic Book"/>
              <w:color w:val="465311"/>
              <w:sz w:val="18"/>
              <w:szCs w:val="18"/>
            </w:rPr>
            <w:t>Strategies</w:t>
          </w:r>
          <w:r w:rsidR="00BA0B46" w:rsidRPr="00004882">
            <w:rPr>
              <w:rFonts w:ascii="Franklin Gothic Book" w:hAnsi="Franklin Gothic Book"/>
              <w:color w:val="465311"/>
              <w:sz w:val="18"/>
              <w:szCs w:val="18"/>
            </w:rPr>
            <w:t xml:space="preserve"> </w:t>
          </w:r>
          <w:r w:rsidR="003B353E">
            <w:rPr>
              <w:rFonts w:ascii="Franklin Gothic Book" w:hAnsi="Franklin Gothic Book"/>
              <w:color w:val="465311"/>
              <w:sz w:val="18"/>
              <w:szCs w:val="18"/>
            </w:rPr>
            <w:t>~</w:t>
          </w:r>
          <w:r w:rsidR="008A60B7">
            <w:rPr>
              <w:rFonts w:ascii="Franklin Gothic Book" w:hAnsi="Franklin Gothic Book"/>
              <w:color w:val="465311"/>
              <w:sz w:val="18"/>
              <w:szCs w:val="18"/>
            </w:rPr>
            <w:t>Public Health</w:t>
          </w:r>
          <w:r w:rsidR="008A60B7" w:rsidRPr="00004882">
            <w:rPr>
              <w:rFonts w:ascii="Franklin Gothic Book" w:hAnsi="Franklin Gothic Book"/>
              <w:color w:val="465311"/>
              <w:sz w:val="18"/>
              <w:szCs w:val="18"/>
            </w:rPr>
            <w:t xml:space="preserve"> </w:t>
          </w:r>
          <w:r>
            <w:rPr>
              <w:rFonts w:ascii="Franklin Gothic Book" w:hAnsi="Franklin Gothic Book"/>
              <w:color w:val="465311"/>
              <w:sz w:val="18"/>
              <w:szCs w:val="18"/>
            </w:rPr>
            <w:t>~ Social Work Services</w:t>
          </w:r>
          <w:r w:rsidR="003B353E">
            <w:rPr>
              <w:rFonts w:ascii="Franklin Gothic Book" w:hAnsi="Franklin Gothic Book"/>
              <w:color w:val="465311"/>
              <w:sz w:val="18"/>
              <w:szCs w:val="18"/>
            </w:rPr>
            <w:t xml:space="preserve"> ~ Veteran</w:t>
          </w:r>
          <w:r w:rsidR="006841B6">
            <w:rPr>
              <w:rFonts w:ascii="Franklin Gothic Book" w:hAnsi="Franklin Gothic Book"/>
              <w:color w:val="465311"/>
              <w:sz w:val="18"/>
              <w:szCs w:val="18"/>
            </w:rPr>
            <w:t>s</w:t>
          </w:r>
          <w:r w:rsidR="003B353E" w:rsidRPr="00004882">
            <w:rPr>
              <w:rFonts w:ascii="Franklin Gothic Book" w:hAnsi="Franklin Gothic Book"/>
              <w:color w:val="465311"/>
              <w:sz w:val="18"/>
              <w:szCs w:val="18"/>
            </w:rPr>
            <w:t xml:space="preserve"> Services</w:t>
          </w:r>
        </w:p>
      </w:tc>
    </w:tr>
    <w:tr w:rsidR="00BA0B46" w:rsidTr="006051B5">
      <w:tc>
        <w:tcPr>
          <w:tcW w:w="2358" w:type="dxa"/>
          <w:vMerge/>
          <w:tcBorders>
            <w:left w:val="nil"/>
            <w:bottom w:val="nil"/>
            <w:right w:val="nil"/>
          </w:tcBorders>
        </w:tcPr>
        <w:p w:rsidR="00BA0B46" w:rsidRPr="001F7780" w:rsidRDefault="00BA0B46" w:rsidP="00BA0B46">
          <w:pPr>
            <w:pStyle w:val="Header"/>
            <w:rPr>
              <w:rFonts w:ascii="Cambria" w:eastAsia="MS Mincho" w:hAnsi="Cambria" w:cs="Times New Roman"/>
              <w:noProof/>
              <w:sz w:val="24"/>
              <w:szCs w:val="24"/>
            </w:rPr>
          </w:pPr>
        </w:p>
      </w:tc>
      <w:tc>
        <w:tcPr>
          <w:tcW w:w="8352" w:type="dxa"/>
          <w:tcBorders>
            <w:top w:val="single" w:sz="4" w:space="0" w:color="475E28"/>
            <w:left w:val="nil"/>
            <w:bottom w:val="nil"/>
            <w:right w:val="nil"/>
          </w:tcBorders>
        </w:tcPr>
        <w:p w:rsidR="00BA0B46" w:rsidRPr="00004882" w:rsidRDefault="00BF7677" w:rsidP="00BA0B46">
          <w:pPr>
            <w:pStyle w:val="Header"/>
            <w:jc w:val="right"/>
            <w:rPr>
              <w:rFonts w:ascii="Franklin Gothic Book" w:hAnsi="Franklin Gothic Book"/>
              <w:color w:val="465410"/>
              <w:sz w:val="18"/>
              <w:szCs w:val="18"/>
            </w:rPr>
          </w:pPr>
          <w:r>
            <w:rPr>
              <w:rFonts w:ascii="Franklin Gothic Book" w:hAnsi="Franklin Gothic Book"/>
              <w:color w:val="465410"/>
              <w:sz w:val="18"/>
              <w:szCs w:val="18"/>
            </w:rPr>
            <w:t>Jim Holland, MBA</w:t>
          </w:r>
          <w:r w:rsidR="00BA0B46" w:rsidRPr="00004882">
            <w:rPr>
              <w:rFonts w:ascii="Franklin Gothic Book" w:hAnsi="Franklin Gothic Book"/>
              <w:color w:val="465410"/>
              <w:sz w:val="18"/>
              <w:szCs w:val="18"/>
            </w:rPr>
            <w:br/>
            <w:t>Health and Human Services Director</w:t>
          </w:r>
        </w:p>
      </w:tc>
    </w:tr>
  </w:tbl>
  <w:p w:rsidR="00BA0B46" w:rsidRDefault="00BA0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AF5CC3"/>
    <w:multiLevelType w:val="hybridMultilevel"/>
    <w:tmpl w:val="DF74279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D301A0B"/>
    <w:multiLevelType w:val="hybridMultilevel"/>
    <w:tmpl w:val="9AE0F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12B72"/>
    <w:multiLevelType w:val="hybridMultilevel"/>
    <w:tmpl w:val="F83CBD8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9F1886"/>
    <w:multiLevelType w:val="hybridMultilevel"/>
    <w:tmpl w:val="0F78BC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91254"/>
    <w:multiLevelType w:val="hybridMultilevel"/>
    <w:tmpl w:val="99B657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56DD8"/>
    <w:multiLevelType w:val="multilevel"/>
    <w:tmpl w:val="7312DF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8C0FFA"/>
    <w:multiLevelType w:val="hybridMultilevel"/>
    <w:tmpl w:val="07408828"/>
    <w:lvl w:ilvl="0" w:tplc="F0CC435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102E6C"/>
    <w:multiLevelType w:val="hybridMultilevel"/>
    <w:tmpl w:val="546E9052"/>
    <w:lvl w:ilvl="0" w:tplc="F0CC435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976A2B"/>
    <w:multiLevelType w:val="hybridMultilevel"/>
    <w:tmpl w:val="EE46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2614AC"/>
    <w:multiLevelType w:val="multilevel"/>
    <w:tmpl w:val="68E0F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854A8C"/>
    <w:multiLevelType w:val="hybridMultilevel"/>
    <w:tmpl w:val="39FCD4DA"/>
    <w:lvl w:ilvl="0" w:tplc="76B4488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855FCC"/>
    <w:multiLevelType w:val="hybridMultilevel"/>
    <w:tmpl w:val="D700D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4009CE"/>
    <w:multiLevelType w:val="multilevel"/>
    <w:tmpl w:val="92485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72F38"/>
    <w:multiLevelType w:val="hybridMultilevel"/>
    <w:tmpl w:val="753AC54E"/>
    <w:lvl w:ilvl="0" w:tplc="F0CC435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AE5C71"/>
    <w:multiLevelType w:val="hybridMultilevel"/>
    <w:tmpl w:val="331A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D5765"/>
    <w:multiLevelType w:val="hybridMultilevel"/>
    <w:tmpl w:val="5F5A829E"/>
    <w:lvl w:ilvl="0" w:tplc="76B4488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8A1933"/>
    <w:multiLevelType w:val="hybridMultilevel"/>
    <w:tmpl w:val="20DE4B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25"/>
  </w:num>
  <w:num w:numId="4">
    <w:abstractNumId w:val="9"/>
  </w:num>
  <w:num w:numId="5">
    <w:abstractNumId w:val="13"/>
  </w:num>
  <w:num w:numId="6">
    <w:abstractNumId w:val="11"/>
  </w:num>
  <w:num w:numId="7">
    <w:abstractNumId w:val="12"/>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9"/>
  </w:num>
  <w:num w:numId="20">
    <w:abstractNumId w:val="14"/>
  </w:num>
  <w:num w:numId="21">
    <w:abstractNumId w:val="18"/>
  </w:num>
  <w:num w:numId="22">
    <w:abstractNumId w:val="21"/>
  </w:num>
  <w:num w:numId="23">
    <w:abstractNumId w:val="22"/>
  </w:num>
  <w:num w:numId="24">
    <w:abstractNumId w:val="24"/>
  </w:num>
  <w:num w:numId="25">
    <w:abstractNumId w:val="15"/>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7E"/>
    <w:rsid w:val="00004882"/>
    <w:rsid w:val="00043B8C"/>
    <w:rsid w:val="00047C0E"/>
    <w:rsid w:val="00075FE1"/>
    <w:rsid w:val="00122946"/>
    <w:rsid w:val="001245D7"/>
    <w:rsid w:val="00161480"/>
    <w:rsid w:val="001940BF"/>
    <w:rsid w:val="001B2C1E"/>
    <w:rsid w:val="001F7780"/>
    <w:rsid w:val="00272FFB"/>
    <w:rsid w:val="00285D3B"/>
    <w:rsid w:val="002B100D"/>
    <w:rsid w:val="00317216"/>
    <w:rsid w:val="003764B3"/>
    <w:rsid w:val="003A24A8"/>
    <w:rsid w:val="003B353E"/>
    <w:rsid w:val="003E0B44"/>
    <w:rsid w:val="003E2A41"/>
    <w:rsid w:val="003F66C4"/>
    <w:rsid w:val="004A27B7"/>
    <w:rsid w:val="004D41E9"/>
    <w:rsid w:val="004F55D7"/>
    <w:rsid w:val="00510564"/>
    <w:rsid w:val="00521D48"/>
    <w:rsid w:val="005C74EC"/>
    <w:rsid w:val="006051B5"/>
    <w:rsid w:val="00615602"/>
    <w:rsid w:val="006227B7"/>
    <w:rsid w:val="006448E7"/>
    <w:rsid w:val="006705CD"/>
    <w:rsid w:val="006841B6"/>
    <w:rsid w:val="006957DE"/>
    <w:rsid w:val="006B44DD"/>
    <w:rsid w:val="00701268"/>
    <w:rsid w:val="00707EA1"/>
    <w:rsid w:val="00710238"/>
    <w:rsid w:val="00711283"/>
    <w:rsid w:val="0074016E"/>
    <w:rsid w:val="00771060"/>
    <w:rsid w:val="007C5D52"/>
    <w:rsid w:val="007D049F"/>
    <w:rsid w:val="007F73BA"/>
    <w:rsid w:val="00803AB3"/>
    <w:rsid w:val="00885E30"/>
    <w:rsid w:val="008A60B7"/>
    <w:rsid w:val="008D53ED"/>
    <w:rsid w:val="008E10DF"/>
    <w:rsid w:val="008E706F"/>
    <w:rsid w:val="0091347C"/>
    <w:rsid w:val="00951472"/>
    <w:rsid w:val="00995BA4"/>
    <w:rsid w:val="009F0723"/>
    <w:rsid w:val="00A04471"/>
    <w:rsid w:val="00A07681"/>
    <w:rsid w:val="00A462F5"/>
    <w:rsid w:val="00AA5752"/>
    <w:rsid w:val="00B04FA1"/>
    <w:rsid w:val="00B5005E"/>
    <w:rsid w:val="00B50079"/>
    <w:rsid w:val="00B63F0A"/>
    <w:rsid w:val="00B92C61"/>
    <w:rsid w:val="00BA0B46"/>
    <w:rsid w:val="00BC69CD"/>
    <w:rsid w:val="00BF7677"/>
    <w:rsid w:val="00C17D60"/>
    <w:rsid w:val="00C609FB"/>
    <w:rsid w:val="00CC1364"/>
    <w:rsid w:val="00D744B4"/>
    <w:rsid w:val="00D81326"/>
    <w:rsid w:val="00E06470"/>
    <w:rsid w:val="00E30092"/>
    <w:rsid w:val="00E471B4"/>
    <w:rsid w:val="00E94E09"/>
    <w:rsid w:val="00F10C7E"/>
    <w:rsid w:val="00F72673"/>
    <w:rsid w:val="00FA2E07"/>
    <w:rsid w:val="00FB4373"/>
    <w:rsid w:val="00FC55C7"/>
    <w:rsid w:val="00FD6FBF"/>
    <w:rsid w:val="00FD79AF"/>
    <w:rsid w:val="00FE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040D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FB"/>
  </w:style>
  <w:style w:type="paragraph" w:styleId="Heading1">
    <w:name w:val="heading 1"/>
    <w:basedOn w:val="Normal"/>
    <w:next w:val="Normal"/>
    <w:link w:val="Heading1Char"/>
    <w:qFormat/>
    <w:rsid w:val="008E706F"/>
    <w:pPr>
      <w:keepNext/>
      <w:spacing w:after="0" w:line="240" w:lineRule="auto"/>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5E"/>
    <w:rPr>
      <w:rFonts w:ascii="Tahoma" w:hAnsi="Tahoma" w:cs="Tahoma"/>
      <w:sz w:val="16"/>
      <w:szCs w:val="16"/>
    </w:rPr>
  </w:style>
  <w:style w:type="paragraph" w:styleId="Header">
    <w:name w:val="header"/>
    <w:basedOn w:val="Normal"/>
    <w:link w:val="HeaderChar"/>
    <w:uiPriority w:val="99"/>
    <w:unhideWhenUsed/>
    <w:rsid w:val="00B50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05E"/>
  </w:style>
  <w:style w:type="paragraph" w:styleId="Footer">
    <w:name w:val="footer"/>
    <w:basedOn w:val="Normal"/>
    <w:link w:val="FooterChar"/>
    <w:uiPriority w:val="99"/>
    <w:unhideWhenUsed/>
    <w:rsid w:val="00B5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05E"/>
  </w:style>
  <w:style w:type="table" w:styleId="TableGrid">
    <w:name w:val="Table Grid"/>
    <w:basedOn w:val="TableNormal"/>
    <w:uiPriority w:val="59"/>
    <w:rsid w:val="001F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706F"/>
    <w:rPr>
      <w:rFonts w:ascii="Times New Roman" w:eastAsia="Times New Roman" w:hAnsi="Times New Roman" w:cs="Times New Roman"/>
      <w:sz w:val="32"/>
      <w:szCs w:val="24"/>
    </w:rPr>
  </w:style>
  <w:style w:type="paragraph" w:styleId="ListParagraph">
    <w:name w:val="List Paragraph"/>
    <w:basedOn w:val="Normal"/>
    <w:uiPriority w:val="34"/>
    <w:qFormat/>
    <w:rsid w:val="008E706F"/>
    <w:pPr>
      <w:spacing w:after="0" w:line="240" w:lineRule="auto"/>
      <w:ind w:left="720"/>
    </w:pPr>
    <w:rPr>
      <w:rFonts w:ascii="Calibri" w:hAnsi="Calibri" w:cs="Times New Roman"/>
    </w:rPr>
  </w:style>
  <w:style w:type="character" w:styleId="Hyperlink">
    <w:name w:val="Hyperlink"/>
    <w:basedOn w:val="DefaultParagraphFont"/>
    <w:uiPriority w:val="99"/>
    <w:unhideWhenUsed/>
    <w:rsid w:val="00F72673"/>
    <w:rPr>
      <w:color w:val="0000FF" w:themeColor="hyperlink"/>
      <w:u w:val="single"/>
    </w:rPr>
  </w:style>
  <w:style w:type="paragraph" w:styleId="PlainText">
    <w:name w:val="Plain Text"/>
    <w:basedOn w:val="Normal"/>
    <w:link w:val="PlainTextChar"/>
    <w:uiPriority w:val="99"/>
    <w:unhideWhenUsed/>
    <w:rsid w:val="00A0768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076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569153">
      <w:bodyDiv w:val="1"/>
      <w:marLeft w:val="0"/>
      <w:marRight w:val="0"/>
      <w:marTop w:val="0"/>
      <w:marBottom w:val="0"/>
      <w:divBdr>
        <w:top w:val="none" w:sz="0" w:space="0" w:color="auto"/>
        <w:left w:val="none" w:sz="0" w:space="0" w:color="auto"/>
        <w:bottom w:val="none" w:sz="0" w:space="0" w:color="auto"/>
        <w:right w:val="none" w:sz="0" w:space="0" w:color="auto"/>
      </w:divBdr>
    </w:div>
    <w:div w:id="664239808">
      <w:bodyDiv w:val="1"/>
      <w:marLeft w:val="0"/>
      <w:marRight w:val="0"/>
      <w:marTop w:val="0"/>
      <w:marBottom w:val="0"/>
      <w:divBdr>
        <w:top w:val="none" w:sz="0" w:space="0" w:color="auto"/>
        <w:left w:val="none" w:sz="0" w:space="0" w:color="auto"/>
        <w:bottom w:val="none" w:sz="0" w:space="0" w:color="auto"/>
        <w:right w:val="none" w:sz="0" w:space="0" w:color="auto"/>
      </w:divBdr>
    </w:div>
    <w:div w:id="839392652">
      <w:bodyDiv w:val="1"/>
      <w:marLeft w:val="0"/>
      <w:marRight w:val="0"/>
      <w:marTop w:val="0"/>
      <w:marBottom w:val="0"/>
      <w:divBdr>
        <w:top w:val="none" w:sz="0" w:space="0" w:color="auto"/>
        <w:left w:val="none" w:sz="0" w:space="0" w:color="auto"/>
        <w:bottom w:val="none" w:sz="0" w:space="0" w:color="auto"/>
        <w:right w:val="none" w:sz="0" w:space="0" w:color="auto"/>
      </w:divBdr>
    </w:div>
    <w:div w:id="1216894593">
      <w:bodyDiv w:val="1"/>
      <w:marLeft w:val="0"/>
      <w:marRight w:val="0"/>
      <w:marTop w:val="0"/>
      <w:marBottom w:val="0"/>
      <w:divBdr>
        <w:top w:val="none" w:sz="0" w:space="0" w:color="auto"/>
        <w:left w:val="none" w:sz="0" w:space="0" w:color="auto"/>
        <w:bottom w:val="none" w:sz="0" w:space="0" w:color="auto"/>
        <w:right w:val="none" w:sz="0" w:space="0" w:color="auto"/>
      </w:divBdr>
    </w:div>
    <w:div w:id="1354261432">
      <w:bodyDiv w:val="1"/>
      <w:marLeft w:val="0"/>
      <w:marRight w:val="0"/>
      <w:marTop w:val="0"/>
      <w:marBottom w:val="0"/>
      <w:divBdr>
        <w:top w:val="none" w:sz="0" w:space="0" w:color="auto"/>
        <w:left w:val="none" w:sz="0" w:space="0" w:color="auto"/>
        <w:bottom w:val="none" w:sz="0" w:space="0" w:color="auto"/>
        <w:right w:val="none" w:sz="0" w:space="0" w:color="auto"/>
      </w:divBdr>
    </w:div>
    <w:div w:id="15158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SPIO@buncombecounty.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features/extremeheat/index.html" TargetMode="External"/><Relationship Id="rId4" Type="http://schemas.openxmlformats.org/officeDocument/2006/relationships/settings" Target="settings.xml"/><Relationship Id="rId9" Type="http://schemas.openxmlformats.org/officeDocument/2006/relationships/hyperlink" Target="http://www.cdc.gov/extremeheat/warning.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8CB32-6657-4031-9564-59D9D2EF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Letterhead Template</vt:lpstr>
    </vt:vector>
  </TitlesOfParts>
  <Company>Buncombe County</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Ben Atkins</dc:creator>
  <cp:lastModifiedBy>Stacey Wood</cp:lastModifiedBy>
  <cp:revision>2</cp:revision>
  <cp:lastPrinted>2013-08-27T21:21:00Z</cp:lastPrinted>
  <dcterms:created xsi:type="dcterms:W3CDTF">2017-07-12T17:50:00Z</dcterms:created>
  <dcterms:modified xsi:type="dcterms:W3CDTF">2017-07-12T17:50:00Z</dcterms:modified>
</cp:coreProperties>
</file>